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1BE" w:rsidRDefault="00DF21BE" w:rsidP="00985C2A">
      <w:pPr>
        <w:bidi/>
        <w:spacing w:before="150" w:after="150" w:line="600" w:lineRule="atLeast"/>
        <w:jc w:val="center"/>
        <w:outlineLvl w:val="0"/>
        <w:rPr>
          <w:rFonts w:hint="cs"/>
          <w:b/>
          <w:bCs/>
          <w:sz w:val="28"/>
          <w:szCs w:val="28"/>
          <w:rtl/>
        </w:rPr>
      </w:pPr>
      <w:r w:rsidRPr="00985C2A">
        <w:rPr>
          <w:rFonts w:ascii="NassimBold" w:eastAsia="Times New Roman" w:hAnsi="NassimBold" w:cs="Tahoma"/>
          <w:b/>
          <w:bCs/>
          <w:noProof/>
          <w:color w:val="333333"/>
          <w:kern w:val="36"/>
          <w:sz w:val="28"/>
          <w:szCs w:val="28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left:0;text-align:left;margin-left:-18pt;margin-top:-6pt;width:577.5pt;height:49.5pt;z-index:251658240" fillcolor="#fc9fcb" strokecolor="#7030a0" strokeweight="6pt">
            <v:fill color2="#f8b049" rotate="t" colors="0 #fc9fcb;8520f #f8b049;13763f #f8b049;41288f #fee7f2;43909f #f952a0;45220f #c50849;53740f #b43e85;1 #f8b049" method="none" focus="-50%" type="gradient"/>
            <v:textbox>
              <w:txbxContent>
                <w:p w:rsidR="00DB5A82" w:rsidRPr="00985C2A" w:rsidRDefault="00DB5A82" w:rsidP="00985C2A">
                  <w:pPr>
                    <w:bidi/>
                    <w:jc w:val="center"/>
                    <w:rPr>
                      <w:sz w:val="40"/>
                      <w:szCs w:val="44"/>
                    </w:rPr>
                  </w:pPr>
                  <w:r w:rsidRPr="00985C2A">
                    <w:rPr>
                      <w:rFonts w:ascii="NassimBold" w:eastAsia="Times New Roman" w:hAnsi="NassimBold" w:cs="Tahoma"/>
                      <w:b/>
                      <w:bCs/>
                      <w:color w:val="333333"/>
                      <w:kern w:val="36"/>
                      <w:sz w:val="38"/>
                      <w:szCs w:val="40"/>
                      <w:rtl/>
                    </w:rPr>
                    <w:t>ده مورد از عجیب ترین ساخته های دست بشر</w:t>
                  </w:r>
                </w:p>
              </w:txbxContent>
            </v:textbox>
          </v:shape>
        </w:pict>
      </w:r>
    </w:p>
    <w:p w:rsidR="00362D89" w:rsidRPr="00985C2A" w:rsidRDefault="007F51ED" w:rsidP="00DF21BE">
      <w:pPr>
        <w:bidi/>
        <w:spacing w:before="150" w:after="150" w:line="600" w:lineRule="atLeast"/>
        <w:jc w:val="center"/>
        <w:outlineLvl w:val="0"/>
        <w:rPr>
          <w:rFonts w:ascii="NassimBold" w:eastAsia="Times New Roman" w:hAnsi="NassimBold" w:cs="Tahoma"/>
          <w:b/>
          <w:bCs/>
          <w:color w:val="333333"/>
          <w:kern w:val="36"/>
          <w:sz w:val="28"/>
          <w:szCs w:val="28"/>
        </w:rPr>
      </w:pPr>
      <w:hyperlink r:id="rId5" w:history="1">
        <w:r w:rsidR="00362D89" w:rsidRPr="00985C2A">
          <w:rPr>
            <w:rFonts w:ascii="Tahoma" w:eastAsia="Times New Roman" w:hAnsi="Tahoma" w:cs="Tahoma"/>
            <w:b/>
            <w:bCs/>
            <w:color w:val="8700EC"/>
            <w:sz w:val="28"/>
            <w:szCs w:val="28"/>
            <w:rtl/>
          </w:rPr>
          <w:t xml:space="preserve">عکس‌هایی از </w:t>
        </w:r>
        <w:r w:rsidR="00362D89" w:rsidRPr="00985C2A">
          <w:rPr>
            <w:rFonts w:ascii="Tahoma" w:eastAsia="Times New Roman" w:hAnsi="Tahoma" w:cs="Tahoma"/>
            <w:b/>
            <w:bCs/>
            <w:color w:val="8700EC"/>
            <w:sz w:val="28"/>
            <w:szCs w:val="28"/>
            <w:rtl/>
            <w:lang w:bidi="fa-IR"/>
          </w:rPr>
          <w:t>۲۲</w:t>
        </w:r>
        <w:r w:rsidR="00362D89" w:rsidRPr="00985C2A">
          <w:rPr>
            <w:rFonts w:ascii="Tahoma" w:eastAsia="Times New Roman" w:hAnsi="Tahoma" w:cs="Tahoma"/>
            <w:b/>
            <w:bCs/>
            <w:color w:val="8700EC"/>
            <w:sz w:val="28"/>
            <w:szCs w:val="28"/>
            <w:rtl/>
          </w:rPr>
          <w:t xml:space="preserve"> مکان‌ زیبا روی زمین که به سختی می‌توان باور کرد، واقعی‌ هستند</w:t>
        </w:r>
        <w:r w:rsidR="00362D89" w:rsidRPr="00985C2A">
          <w:rPr>
            <w:rFonts w:ascii="Tahoma" w:eastAsia="Times New Roman" w:hAnsi="Tahoma" w:cs="Tahoma"/>
            <w:b/>
            <w:bCs/>
            <w:color w:val="8700EC"/>
            <w:sz w:val="28"/>
            <w:szCs w:val="28"/>
          </w:rPr>
          <w:t>!</w:t>
        </w:r>
      </w:hyperlink>
    </w:p>
    <w:p w:rsidR="0026319F" w:rsidRDefault="0092062D" w:rsidP="00DF21BE">
      <w:pPr>
        <w:bidi/>
        <w:spacing w:after="0" w:line="300" w:lineRule="atLeast"/>
        <w:rPr>
          <w:rFonts w:ascii="Titr-s" w:eastAsia="Times New Roman" w:hAnsi="Titr-s" w:cs="Tahoma" w:hint="cs"/>
          <w:b/>
          <w:bCs/>
          <w:color w:val="FF0000"/>
          <w:sz w:val="32"/>
          <w:szCs w:val="36"/>
          <w:rtl/>
        </w:rPr>
      </w:pPr>
      <w:r w:rsidRPr="0092062D">
        <w:rPr>
          <w:rFonts w:ascii="Tahoma" w:eastAsia="Times New Roman" w:hAnsi="Tahoma" w:cs="Tahoma" w:hint="cs"/>
          <w:b/>
          <w:bCs/>
          <w:color w:val="FF0000"/>
          <w:sz w:val="32"/>
          <w:szCs w:val="32"/>
          <w:rtl/>
        </w:rPr>
        <w:t>1-</w:t>
      </w:r>
      <w:r w:rsidR="00362D89" w:rsidRPr="0092062D">
        <w:rPr>
          <w:rFonts w:ascii="Tahoma" w:eastAsia="Times New Roman" w:hAnsi="Tahoma" w:cs="Tahoma"/>
          <w:b/>
          <w:bCs/>
          <w:color w:val="0000FF"/>
          <w:sz w:val="32"/>
          <w:szCs w:val="32"/>
          <w:rtl/>
        </w:rPr>
        <w:t>اهرام ثلاثه</w:t>
      </w:r>
      <w:r w:rsidR="00362D89" w:rsidRPr="0092062D">
        <w:rPr>
          <w:rFonts w:ascii="Tahoma" w:eastAsia="Times New Roman" w:hAnsi="Tahoma" w:cs="Tahoma"/>
          <w:b/>
          <w:bCs/>
          <w:color w:val="0000FF"/>
          <w:sz w:val="32"/>
          <w:szCs w:val="32"/>
        </w:rPr>
        <w:t>: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362D89" w:rsidRPr="0092062D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362D89">
        <w:rPr>
          <w:noProof/>
          <w:szCs w:val="20"/>
        </w:rPr>
        <w:drawing>
          <wp:inline distT="0" distB="0" distL="0" distR="0">
            <wp:extent cx="6838950" cy="3419475"/>
            <wp:effectExtent l="19050" t="0" r="0" b="0"/>
            <wp:docPr id="51" name="Picture 51" descr="http://www.bultannews.com/files/fa/news/1390/2/4/46430_6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bultannews.com/files/fa/news/1390/2/4/46430_69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2D89" w:rsidRPr="0092062D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362D89" w:rsidRPr="0092062D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مجموعه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اهرام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جیزه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نام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مجموعه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اهرام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تاریخی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ساخته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شده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دوران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مصر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باستان</w:t>
      </w:r>
      <w:r w:rsidR="00362D89" w:rsidRPr="008B03E1">
        <w:rPr>
          <w:rFonts w:ascii="Tahoma" w:eastAsia="Times New Roman" w:hAnsi="Tahoma" w:cs="Tahoma"/>
          <w:b/>
          <w:bCs/>
          <w:color w:val="333333"/>
          <w:sz w:val="14"/>
          <w:szCs w:val="14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است که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حاشیه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شمالی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شهر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قاهره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کنونی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واقع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شده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است. هرم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بزرگ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جیزه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یکی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اهرام در مجموعه اهرام جیزه و تنها بازمانده عجایب هفت‌گانه جهان محسوب می‌شود.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قدمت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</w:t>
      </w:r>
      <w:r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هرام</w:t>
      </w:r>
      <w:r w:rsidRPr="0092062D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جیزه</w:t>
      </w:r>
      <w:r w:rsidRPr="0092062D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Pr="0092062D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سلسله</w:t>
      </w:r>
      <w:r w:rsidRPr="0092062D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چهارم</w:t>
      </w:r>
      <w:r w:rsidRPr="0092062D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مصر</w:t>
      </w:r>
      <w:r w:rsidRPr="0092062D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می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رسد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که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نام‌های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آنها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عبارتند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هرم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خوفو، هرم خفره و هرم منکور. که خوفو بزرگت</w:t>
      </w:r>
      <w:r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رین شان و یکی از عجایب هفت گانه</w:t>
      </w:r>
      <w:r w:rsidRPr="0092062D">
        <w:rPr>
          <w:rFonts w:ascii="Tahoma" w:eastAsia="Times New Roman" w:hAnsi="Tahoma" w:cs="Tahoma" w:hint="cs"/>
          <w:b/>
          <w:bCs/>
          <w:color w:val="333333"/>
          <w:sz w:val="28"/>
          <w:szCs w:val="28"/>
          <w:rtl/>
        </w:rPr>
        <w:t xml:space="preserve"> 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است</w:t>
      </w:r>
      <w:r w:rsidR="00362D89" w:rsidRPr="0092062D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.</w:t>
      </w:r>
    </w:p>
    <w:p w:rsidR="00DF21BE" w:rsidRDefault="00DF21BE" w:rsidP="00DF21BE">
      <w:pPr>
        <w:bidi/>
        <w:spacing w:after="0" w:line="300" w:lineRule="atLeast"/>
        <w:rPr>
          <w:rFonts w:ascii="Titr-s" w:eastAsia="Times New Roman" w:hAnsi="Titr-s" w:cs="Tahoma" w:hint="cs"/>
          <w:b/>
          <w:bCs/>
          <w:color w:val="FF0000"/>
          <w:sz w:val="32"/>
          <w:szCs w:val="36"/>
          <w:rtl/>
        </w:rPr>
      </w:pPr>
    </w:p>
    <w:p w:rsidR="00844E49" w:rsidRPr="00DF21BE" w:rsidRDefault="003564AC" w:rsidP="00DF21BE">
      <w:pPr>
        <w:bidi/>
        <w:spacing w:after="0" w:line="300" w:lineRule="atLeast"/>
        <w:rPr>
          <w:rFonts w:ascii="Titr-s" w:eastAsia="Times New Roman" w:hAnsi="Titr-s" w:cs="Tahoma" w:hint="cs"/>
          <w:b/>
          <w:bCs/>
          <w:color w:val="FF0000"/>
          <w:sz w:val="32"/>
          <w:szCs w:val="36"/>
          <w:rtl/>
        </w:rPr>
      </w:pPr>
      <w:r w:rsidRPr="0092062D">
        <w:rPr>
          <w:rFonts w:ascii="Titr-s" w:eastAsia="Times New Roman" w:hAnsi="Titr-s" w:cs="Tahoma" w:hint="cs"/>
          <w:b/>
          <w:bCs/>
          <w:color w:val="FF0000"/>
          <w:sz w:val="32"/>
          <w:szCs w:val="36"/>
          <w:rtl/>
        </w:rPr>
        <w:t xml:space="preserve">2- </w:t>
      </w:r>
      <w:r>
        <w:rPr>
          <w:rFonts w:ascii="Titr-s" w:eastAsia="Times New Roman" w:hAnsi="Titr-s" w:cs="Tahoma" w:hint="cs"/>
          <w:b/>
          <w:bCs/>
          <w:color w:val="0000FF"/>
          <w:sz w:val="20"/>
          <w:rtl/>
        </w:rPr>
        <w:t xml:space="preserve"> </w:t>
      </w:r>
      <w:r w:rsidRPr="003559AA">
        <w:rPr>
          <w:rFonts w:ascii="Tahoma" w:eastAsia="Times New Roman" w:hAnsi="Tahoma" w:cs="Tahoma"/>
          <w:b/>
          <w:bCs/>
          <w:color w:val="0000FF"/>
          <w:sz w:val="32"/>
          <w:szCs w:val="32"/>
          <w:rtl/>
        </w:rPr>
        <w:t>دیوارچین</w:t>
      </w:r>
      <w:r w:rsidRPr="003559AA">
        <w:rPr>
          <w:rFonts w:ascii="Tahoma" w:eastAsia="Times New Roman" w:hAnsi="Tahoma" w:cs="Tahoma"/>
          <w:b/>
          <w:bCs/>
          <w:color w:val="0000FF"/>
          <w:sz w:val="32"/>
          <w:szCs w:val="32"/>
        </w:rPr>
        <w:t>:</w:t>
      </w:r>
      <w:r w:rsidR="008B03E1" w:rsidRPr="008B03E1">
        <w:rPr>
          <w:rFonts w:ascii="Tahoma" w:eastAsia="Times New Roman" w:hAnsi="Tahoma" w:cs="Tahoma"/>
          <w:b/>
          <w:bCs/>
          <w:color w:val="333333"/>
          <w:sz w:val="20"/>
          <w:rtl/>
        </w:rPr>
        <w:t xml:space="preserve"> </w:t>
      </w:r>
    </w:p>
    <w:p w:rsidR="00DF21BE" w:rsidRDefault="00DF21BE" w:rsidP="00844E49">
      <w:pPr>
        <w:bidi/>
        <w:spacing w:after="0" w:line="300" w:lineRule="atLeast"/>
        <w:rPr>
          <w:rFonts w:ascii="Tahoma" w:eastAsia="Times New Roman" w:hAnsi="Tahoma" w:cs="Tahoma" w:hint="cs"/>
          <w:b/>
          <w:bCs/>
          <w:color w:val="333333"/>
          <w:sz w:val="28"/>
          <w:szCs w:val="28"/>
          <w:rtl/>
        </w:rPr>
      </w:pPr>
    </w:p>
    <w:p w:rsidR="003564AC" w:rsidRPr="00DF21BE" w:rsidRDefault="008B03E1" w:rsidP="00DF21BE">
      <w:pPr>
        <w:bidi/>
        <w:spacing w:after="0" w:line="300" w:lineRule="atLeast"/>
        <w:rPr>
          <w:rFonts w:ascii="Tahoma" w:eastAsia="Times New Roman" w:hAnsi="Tahoma" w:cs="Tahoma" w:hint="cs"/>
          <w:b/>
          <w:bCs/>
          <w:color w:val="333333"/>
          <w:sz w:val="28"/>
          <w:szCs w:val="28"/>
          <w:rtl/>
          <w:lang w:bidi="fa-IR"/>
        </w:rPr>
      </w:pP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این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دیوار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نقشه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جغرافیایی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چین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۷۰۰۰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کیلومتر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امتداد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یافته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است.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این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اثر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سال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۱۹۸۷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"فهرست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میراث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جهانی"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ثبت</w:t>
      </w:r>
      <w:r w:rsidRPr="0093631F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شد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.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این</w:t>
      </w:r>
      <w:r w:rsidRPr="0093631F">
        <w:rPr>
          <w:rFonts w:ascii="Tahoma" w:eastAsia="Times New Roman" w:hAnsi="Tahoma" w:cs="Tahoma"/>
          <w:b/>
          <w:bCs/>
          <w:color w:val="333333"/>
          <w:sz w:val="14"/>
          <w:szCs w:val="14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ادعا</w:t>
      </w:r>
      <w:r w:rsidRPr="0093631F">
        <w:rPr>
          <w:rFonts w:ascii="Tahoma" w:eastAsia="Times New Roman" w:hAnsi="Tahoma" w:cs="Tahoma"/>
          <w:b/>
          <w:bCs/>
          <w:color w:val="333333"/>
          <w:sz w:val="14"/>
          <w:szCs w:val="14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که</w:t>
      </w:r>
      <w:r w:rsidRPr="0093631F">
        <w:rPr>
          <w:rFonts w:ascii="Tahoma" w:eastAsia="Times New Roman" w:hAnsi="Tahoma" w:cs="Tahoma"/>
          <w:b/>
          <w:bCs/>
          <w:color w:val="333333"/>
          <w:sz w:val="14"/>
          <w:szCs w:val="14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این</w:t>
      </w:r>
      <w:r w:rsidRPr="0093631F">
        <w:rPr>
          <w:rFonts w:ascii="Tahoma" w:eastAsia="Times New Roman" w:hAnsi="Tahoma" w:cs="Tahoma"/>
          <w:b/>
          <w:bCs/>
          <w:color w:val="333333"/>
          <w:sz w:val="14"/>
          <w:szCs w:val="14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دیوار</w:t>
      </w:r>
      <w:r w:rsidRPr="0093631F">
        <w:rPr>
          <w:rFonts w:ascii="Tahoma" w:eastAsia="Times New Roman" w:hAnsi="Tahoma" w:cs="Tahoma"/>
          <w:b/>
          <w:bCs/>
          <w:color w:val="333333"/>
          <w:sz w:val="14"/>
          <w:szCs w:val="14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تنها</w:t>
      </w:r>
      <w:r w:rsidRPr="0093631F">
        <w:rPr>
          <w:rFonts w:ascii="Tahoma" w:eastAsia="Times New Roman" w:hAnsi="Tahoma" w:cs="Tahoma"/>
          <w:b/>
          <w:bCs/>
          <w:color w:val="333333"/>
          <w:sz w:val="14"/>
          <w:szCs w:val="14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پدیده</w:t>
      </w:r>
      <w:r w:rsidRPr="0093631F">
        <w:rPr>
          <w:rFonts w:ascii="Tahoma" w:eastAsia="Times New Roman" w:hAnsi="Tahoma" w:cs="Tahoma"/>
          <w:b/>
          <w:bCs/>
          <w:color w:val="333333"/>
          <w:sz w:val="14"/>
          <w:szCs w:val="14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انسانی</w:t>
      </w:r>
      <w:r w:rsidRPr="0093631F">
        <w:rPr>
          <w:rFonts w:ascii="Tahoma" w:eastAsia="Times New Roman" w:hAnsi="Tahoma" w:cs="Tahoma"/>
          <w:b/>
          <w:bCs/>
          <w:color w:val="333333"/>
          <w:sz w:val="14"/>
          <w:szCs w:val="14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است</w:t>
      </w:r>
      <w:r w:rsidRPr="0093631F">
        <w:rPr>
          <w:rFonts w:ascii="Tahoma" w:eastAsia="Times New Roman" w:hAnsi="Tahoma" w:cs="Tahoma"/>
          <w:b/>
          <w:bCs/>
          <w:color w:val="333333"/>
          <w:sz w:val="14"/>
          <w:szCs w:val="14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که</w:t>
      </w:r>
      <w:r w:rsidRPr="0093631F">
        <w:rPr>
          <w:rFonts w:ascii="Tahoma" w:eastAsia="Times New Roman" w:hAnsi="Tahoma" w:cs="Tahoma"/>
          <w:b/>
          <w:bCs/>
          <w:color w:val="333333"/>
          <w:sz w:val="14"/>
          <w:szCs w:val="14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Pr="0093631F">
        <w:rPr>
          <w:rFonts w:ascii="Tahoma" w:eastAsia="Times New Roman" w:hAnsi="Tahoma" w:cs="Tahoma"/>
          <w:b/>
          <w:bCs/>
          <w:color w:val="333333"/>
          <w:sz w:val="14"/>
          <w:szCs w:val="14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فضا</w:t>
      </w:r>
      <w:r w:rsidRPr="0093631F">
        <w:rPr>
          <w:rFonts w:ascii="Tahoma" w:eastAsia="Times New Roman" w:hAnsi="Tahoma" w:cs="Tahoma"/>
          <w:b/>
          <w:bCs/>
          <w:color w:val="333333"/>
          <w:sz w:val="14"/>
          <w:szCs w:val="14"/>
          <w:rtl/>
        </w:rPr>
        <w:t xml:space="preserve"> </w:t>
      </w:r>
      <w:r w:rsidRPr="0093631F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قابل</w:t>
      </w:r>
      <w:r w:rsidRPr="0093631F">
        <w:rPr>
          <w:rFonts w:ascii="Tahoma" w:eastAsia="Times New Roman" w:hAnsi="Tahoma" w:cs="Tahoma"/>
          <w:b/>
          <w:bCs/>
          <w:color w:val="333333"/>
          <w:sz w:val="12"/>
          <w:szCs w:val="12"/>
          <w:rtl/>
        </w:rPr>
        <w:t xml:space="preserve"> </w:t>
      </w:r>
      <w:r w:rsidRPr="0093631F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رویت</w:t>
      </w:r>
      <w:r w:rsidRPr="0093631F">
        <w:rPr>
          <w:rFonts w:ascii="Tahoma" w:eastAsia="Times New Roman" w:hAnsi="Tahoma" w:cs="Tahoma"/>
          <w:b/>
          <w:bCs/>
          <w:color w:val="333333"/>
          <w:sz w:val="12"/>
          <w:szCs w:val="12"/>
          <w:rtl/>
        </w:rPr>
        <w:t xml:space="preserve"> </w:t>
      </w:r>
      <w:r w:rsidR="0093631F" w:rsidRPr="0093631F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می</w:t>
      </w:r>
      <w:r w:rsidRPr="0093631F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باشد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،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93631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بارها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93631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تکذیب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93631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شده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93631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است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93631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ولی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93631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هنوز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93631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در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93631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باور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93631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عوام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93631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جا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93631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دارد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.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تاریخ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ساخت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دیوار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چین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قرن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۹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قبل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میلاد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باز</w:t>
      </w:r>
      <w:r w:rsidRPr="0093631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93631F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می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گردد. حکومت</w:t>
      </w:r>
      <w:r w:rsidRPr="0093631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وقت</w:t>
      </w:r>
      <w:r w:rsidR="0093631F" w:rsidRPr="0093631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93631F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چین</w:t>
      </w:r>
      <w:r w:rsidR="0093631F" w:rsidRPr="0093631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93631F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برای</w:t>
      </w:r>
      <w:r w:rsidR="0093631F" w:rsidRPr="0093631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93631F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جلوگیری</w:t>
      </w:r>
      <w:r w:rsidR="0093631F" w:rsidRPr="0093631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93631F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="0093631F" w:rsidRPr="0093631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93631F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حملات</w:t>
      </w:r>
      <w:r w:rsidR="0093631F" w:rsidRPr="0093631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93631F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ملیت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های</w:t>
      </w:r>
      <w:r w:rsidRPr="0093631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شمالی، برجهای</w:t>
      </w:r>
      <w:r w:rsidRPr="0026319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آتش</w:t>
      </w:r>
      <w:r w:rsidRPr="0026319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برای</w:t>
      </w:r>
      <w:r w:rsidRPr="0026319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خبر</w:t>
      </w:r>
      <w:r w:rsidRPr="0026319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رسانی</w:t>
      </w:r>
      <w:r w:rsidRPr="0026319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Pr="0026319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یا</w:t>
      </w:r>
      <w:r w:rsidRPr="0026319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قلعه‌های</w:t>
      </w:r>
      <w:r w:rsidRPr="0026319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مرزی</w:t>
      </w:r>
      <w:r w:rsidRPr="0026319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برای</w:t>
      </w:r>
      <w:r w:rsidRPr="0026319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حصول</w:t>
      </w:r>
      <w:r w:rsidRPr="0026319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اطلاعات</w:t>
      </w:r>
      <w:r w:rsidRPr="0026319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دشمن</w:t>
      </w:r>
      <w:r w:rsidRPr="0026319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را</w:t>
      </w:r>
      <w:r w:rsidRPr="0026319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26319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ارتباط</w:t>
      </w:r>
      <w:r w:rsidRPr="0026319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با دیوار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بر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روی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آن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ایجاد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کرد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.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دوره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حکمرانی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26319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سلسله‌های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بهار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پاییز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کشورهای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جنگجو،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میان </w:t>
      </w:r>
      <w:r w:rsidRPr="0026319F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دوک‌ها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جنگ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بر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پا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شد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26319F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کشورها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با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26319F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استفاده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26319F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کوه‌های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مرزی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ساخت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دیوار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پرداختند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تا</w:t>
      </w:r>
      <w:r w:rsidRPr="0026319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سال</w:t>
      </w:r>
      <w:r w:rsidRPr="0026319F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۲۲۱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قبل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میلاد،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امپراتور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چین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شی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خوان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پس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وحدت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رساندن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چین،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دیوارهای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دوک‌ها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را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هم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متصل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کرد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که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صورت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دیوار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بزرگ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مرزهای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شمالی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بر</w:t>
      </w:r>
      <w:r w:rsidRPr="0026319F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26319F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روی کوه‌ها در آمد . او می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خواست با این کار از حملات دشمن به مراتع شمالی جلوگیری کند</w:t>
      </w:r>
      <w:r w:rsidRPr="008B03E1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.</w:t>
      </w:r>
    </w:p>
    <w:p w:rsidR="00362D89" w:rsidRPr="00844E49" w:rsidRDefault="00D46FA1" w:rsidP="00DF21BE">
      <w:pPr>
        <w:bidi/>
        <w:spacing w:after="0" w:line="300" w:lineRule="atLeast"/>
        <w:rPr>
          <w:rFonts w:ascii="Titr-s" w:eastAsia="Times New Roman" w:hAnsi="Titr-s" w:cs="Tahoma"/>
          <w:b/>
          <w:bCs/>
          <w:color w:val="0000FF"/>
          <w:sz w:val="20"/>
        </w:rPr>
      </w:pPr>
      <w:r w:rsidRPr="00D46FA1">
        <w:rPr>
          <w:rFonts w:ascii="Tahoma" w:eastAsia="Times New Roman" w:hAnsi="Tahoma" w:cs="Tahoma"/>
          <w:b/>
          <w:bCs/>
          <w:color w:val="0000FF"/>
          <w:sz w:val="28"/>
          <w:szCs w:val="28"/>
          <w:rtl/>
        </w:rPr>
        <w:lastRenderedPageBreak/>
        <w:drawing>
          <wp:inline distT="0" distB="0" distL="0" distR="0">
            <wp:extent cx="6715125" cy="3305175"/>
            <wp:effectExtent l="19050" t="0" r="9525" b="0"/>
            <wp:docPr id="2" name="Picture 52" descr="http://www.bultannews.com/files/fa/news/1390/2/4/46431_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bultannews.com/files/fa/news/1390/2/4/46431_16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A82" w:rsidRDefault="00844E49" w:rsidP="00CC4E87">
      <w:pPr>
        <w:bidi/>
        <w:spacing w:after="0" w:line="300" w:lineRule="atLeast"/>
        <w:rPr>
          <w:rFonts w:ascii="Tahoma" w:eastAsia="Times New Roman" w:hAnsi="Tahoma" w:cs="B Nazanin" w:hint="cs"/>
          <w:b/>
          <w:bCs/>
          <w:color w:val="FF0000"/>
          <w:sz w:val="40"/>
          <w:szCs w:val="40"/>
          <w:rtl/>
        </w:rPr>
      </w:pPr>
      <w:r>
        <w:rPr>
          <w:rFonts w:ascii="Tahoma" w:eastAsia="Times New Roman" w:hAnsi="Tahoma" w:cs="Tahoma" w:hint="cs"/>
          <w:b/>
          <w:bCs/>
          <w:color w:val="0000FF"/>
          <w:sz w:val="36"/>
          <w:szCs w:val="36"/>
          <w:rtl/>
        </w:rPr>
        <w:t xml:space="preserve"> </w:t>
      </w:r>
      <w:r w:rsidRPr="00844E49">
        <w:rPr>
          <w:rFonts w:ascii="Tahoma" w:eastAsia="Times New Roman" w:hAnsi="Tahoma" w:cs="Tahoma" w:hint="cs"/>
          <w:b/>
          <w:bCs/>
          <w:color w:val="FF0000"/>
          <w:sz w:val="40"/>
          <w:szCs w:val="40"/>
          <w:rtl/>
        </w:rPr>
        <w:t>3-</w:t>
      </w:r>
      <w:r w:rsidRPr="00844E49">
        <w:rPr>
          <w:rFonts w:ascii="Tahoma" w:eastAsia="Times New Roman" w:hAnsi="Tahoma" w:cs="Tahoma" w:hint="cs"/>
          <w:b/>
          <w:bCs/>
          <w:color w:val="0000FF"/>
          <w:sz w:val="40"/>
          <w:szCs w:val="40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0000FF"/>
          <w:sz w:val="36"/>
          <w:szCs w:val="36"/>
          <w:rtl/>
        </w:rPr>
        <w:t>تاج محل</w:t>
      </w:r>
      <w:r w:rsidR="00362D89" w:rsidRPr="00844E49">
        <w:rPr>
          <w:rFonts w:ascii="Tahoma" w:eastAsia="Times New Roman" w:hAnsi="Tahoma" w:cs="Tahoma"/>
          <w:b/>
          <w:bCs/>
          <w:color w:val="0000FF"/>
          <w:sz w:val="36"/>
          <w:szCs w:val="36"/>
        </w:rPr>
        <w:t>:</w:t>
      </w:r>
      <w:r w:rsidR="00362D89"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362D89"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362D89">
        <w:rPr>
          <w:rFonts w:ascii="Tahoma" w:eastAsia="Times New Roman" w:hAnsi="Tahoma" w:cs="Tahoma"/>
          <w:b/>
          <w:bCs/>
          <w:noProof/>
          <w:color w:val="333333"/>
          <w:sz w:val="20"/>
          <w:szCs w:val="20"/>
        </w:rPr>
        <w:drawing>
          <wp:inline distT="0" distB="0" distL="0" distR="0">
            <wp:extent cx="6715125" cy="3905250"/>
            <wp:effectExtent l="19050" t="0" r="9525" b="0"/>
            <wp:docPr id="53" name="Picture 53" descr="http://www.bultannews.com/files/fa/news/1390/2/4/46432_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bultannews.com/files/fa/news/1390/2/4/46432_11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2D89"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362D89"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آرامگاه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زیبا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باشکوهی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است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که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نزدیکی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شهر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اگرا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۲۰۰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کیلومتری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جنوب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دهلی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نو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پایتخت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8"/>
          <w:szCs w:val="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هند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8"/>
          <w:szCs w:val="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واقع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8"/>
          <w:szCs w:val="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شده‌است.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این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بنا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 دستور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شاه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جهان،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پنجمین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امپراتور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گورکانی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هند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منظور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یادبود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همسر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ایرانی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محبوبش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ممتاز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محل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که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سال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۱۶۳۱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2"/>
          <w:szCs w:val="2"/>
          <w:rtl/>
          <w:lang w:bidi="fa-IR"/>
        </w:rPr>
        <w:t xml:space="preserve"> 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20"/>
          <w:szCs w:val="20"/>
          <w:rtl/>
          <w:lang w:bidi="fa-IR"/>
        </w:rPr>
        <w:t>(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>میلادی)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به‌هنگام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وضع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حمل فوت کرد بنا شده‌است. شاه بنا به وصیت 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همسرش</w:t>
      </w:r>
      <w:r w:rsidR="00362D89" w:rsidRPr="00F315F2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تصمیم گرفت با ساخت بنایی زیبا، مجلل و عظیم، همسرش را جاودانه کند. از این‌رو آرامگاهی زیبا بر روی قبر او بنا نهاد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.</w:t>
      </w:r>
      <w:r w:rsidR="00362D89" w:rsidRPr="00844E49">
        <w:rPr>
          <w:rFonts w:ascii="Tahoma" w:eastAsia="Times New Roman" w:hAnsi="Tahoma" w:cs="Tahoma"/>
          <w:b/>
          <w:bCs/>
          <w:color w:val="333333"/>
          <w:sz w:val="28"/>
          <w:szCs w:val="28"/>
        </w:rPr>
        <w:br/>
      </w:r>
    </w:p>
    <w:p w:rsidR="00CC4E87" w:rsidRDefault="00CC4E87" w:rsidP="00DB5A82">
      <w:pPr>
        <w:bidi/>
        <w:spacing w:after="0" w:line="300" w:lineRule="atLeast"/>
        <w:rPr>
          <w:rFonts w:ascii="Tahoma" w:eastAsia="Times New Roman" w:hAnsi="Tahoma" w:cs="Tahoma" w:hint="cs"/>
          <w:b/>
          <w:bCs/>
          <w:color w:val="333333"/>
          <w:sz w:val="2"/>
          <w:szCs w:val="2"/>
          <w:rtl/>
        </w:rPr>
      </w:pPr>
      <w:r w:rsidRPr="00CC4E87">
        <w:rPr>
          <w:rFonts w:ascii="Tahoma" w:eastAsia="Times New Roman" w:hAnsi="Tahoma" w:cs="B Nazanin" w:hint="cs"/>
          <w:b/>
          <w:bCs/>
          <w:color w:val="FF0000"/>
          <w:sz w:val="40"/>
          <w:szCs w:val="40"/>
          <w:rtl/>
        </w:rPr>
        <w:lastRenderedPageBreak/>
        <w:t xml:space="preserve">4- </w:t>
      </w:r>
      <w:r w:rsidR="00362D89" w:rsidRPr="00CC4E87">
        <w:rPr>
          <w:rFonts w:ascii="Tahoma" w:eastAsia="Times New Roman" w:hAnsi="Tahoma" w:cs="Tahoma"/>
          <w:b/>
          <w:bCs/>
          <w:color w:val="0000FF"/>
          <w:sz w:val="32"/>
          <w:szCs w:val="32"/>
          <w:rtl/>
        </w:rPr>
        <w:t>ماچو پیچو</w:t>
      </w:r>
      <w:r w:rsidR="00362D89" w:rsidRPr="00CC4E87">
        <w:rPr>
          <w:rFonts w:ascii="Tahoma" w:eastAsia="Times New Roman" w:hAnsi="Tahoma" w:cs="Tahoma"/>
          <w:b/>
          <w:bCs/>
          <w:color w:val="0000FF"/>
          <w:sz w:val="32"/>
          <w:szCs w:val="32"/>
        </w:rPr>
        <w:t>:</w:t>
      </w:r>
      <w:r w:rsidR="00362D89"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>
        <w:rPr>
          <w:rFonts w:ascii="Tahoma" w:eastAsia="Times New Roman" w:hAnsi="Tahoma" w:cs="Tahoma"/>
          <w:b/>
          <w:bCs/>
          <w:noProof/>
          <w:color w:val="333333"/>
          <w:sz w:val="20"/>
          <w:szCs w:val="20"/>
        </w:rPr>
        <w:drawing>
          <wp:inline distT="0" distB="0" distL="0" distR="0">
            <wp:extent cx="6934200" cy="4295775"/>
            <wp:effectExtent l="19050" t="0" r="0" b="0"/>
            <wp:docPr id="4" name="Picture 54" descr="http://www.bultannews.com/files/fa/news/1390/2/4/46433_2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bultannews.com/files/fa/news/1390/2/4/46433_27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2D89"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</w:p>
    <w:p w:rsidR="00DF21BE" w:rsidRDefault="00362D89" w:rsidP="00DF21BE">
      <w:pPr>
        <w:bidi/>
        <w:spacing w:after="0" w:line="300" w:lineRule="atLeast"/>
        <w:rPr>
          <w:rFonts w:ascii="Tahoma" w:eastAsia="Times New Roman" w:hAnsi="Tahoma" w:cs="Tahoma" w:hint="cs"/>
          <w:b/>
          <w:bCs/>
          <w:noProof/>
          <w:color w:val="333333"/>
          <w:sz w:val="20"/>
          <w:szCs w:val="20"/>
          <w:rtl/>
        </w:rPr>
      </w:pP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به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معنی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قله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ٔ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قدیمی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،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یک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محوطه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باستانی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به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جا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مانده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از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آثار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دوره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ٔ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اینکاها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میباشد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که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در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ارتفاع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  <w:lang w:bidi="fa-IR"/>
        </w:rPr>
        <w:t>۲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٬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  <w:lang w:bidi="fa-IR"/>
        </w:rPr>
        <w:t>۴۳۰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5"/>
          <w:szCs w:val="25"/>
          <w:rtl/>
        </w:rPr>
        <w:t>متری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سطح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دریا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دامنهٔ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کوه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بالای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درهٔ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اوروباما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کشور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پرو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۷۰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کیلومتری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شمال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کوسکو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قرار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گرفته‌است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.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اغلب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اوقات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از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آن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به‌عنوان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«شهر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گمشده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ٔ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اینکاها»</w:t>
      </w:r>
      <w:r w:rsidRPr="00CC4E87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DC01DF"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یاد</w:t>
      </w:r>
      <w:r w:rsidR="00DC01DF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="00DC01DF"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می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شود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.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ماچو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پیچو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احتمالأ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شناخته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شده‌ترین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نماد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امپراتوری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اینکاها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می</w:t>
      </w:r>
      <w:r w:rsidRPr="00DC01DF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باشد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.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</w:rPr>
        <w:br/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این</w:t>
      </w:r>
      <w:r w:rsidRPr="00D70B01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شهر</w:t>
      </w:r>
      <w:r w:rsidRPr="00D70B01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D70B01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حدود</w:t>
      </w:r>
      <w:r w:rsidRPr="00D70B01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سال</w:t>
      </w:r>
      <w:r w:rsidRPr="00D70B01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۱۴۵۰</w:t>
      </w:r>
      <w:r w:rsidRPr="00D70B01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میلادی</w:t>
      </w:r>
      <w:r w:rsidRPr="00D70B01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ساخته‌شده</w:t>
      </w:r>
      <w:r w:rsidRPr="00D70B01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Pr="00D70B01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صدها</w:t>
      </w:r>
      <w:r w:rsidRPr="00D70B01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سال</w:t>
      </w:r>
      <w:r w:rsidRPr="00D70B01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پیش</w:t>
      </w:r>
      <w:r w:rsidRPr="00D70B01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D70B01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زمان</w:t>
      </w:r>
      <w:r w:rsidRPr="00D70B01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فتح</w:t>
      </w:r>
      <w:r w:rsidRPr="00D70B01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اینکاها</w:t>
      </w:r>
      <w:r w:rsidRPr="00D70B01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توسط</w:t>
      </w:r>
      <w:r w:rsidRPr="00D70B01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D70B01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اسپانیایی</w:t>
      </w:r>
      <w:r w:rsidR="00D70B01" w:rsidRPr="00D70B01">
        <w:rPr>
          <w:rFonts w:ascii="Tahoma" w:eastAsia="Times New Roman" w:hAnsi="Tahoma" w:cs="Tahoma" w:hint="cs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ها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متروک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شده‌است.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برای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قرن‌ها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فراموش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شده‌بود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جز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عده‌ای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مردم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محلی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کسی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آن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نامی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خاطر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نداشته</w:t>
      </w:r>
      <w:r w:rsidRPr="00D70B01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است.</w:t>
      </w:r>
      <w:r w:rsidRPr="00D70B01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این</w:t>
      </w:r>
      <w:r w:rsidRPr="00D70B01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اثر</w:t>
      </w:r>
      <w:r w:rsidRPr="00D70B01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D70B01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سال</w:t>
      </w:r>
      <w:r w:rsidRPr="00D70B01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۱۹۱۱</w:t>
      </w:r>
      <w:r w:rsidRPr="00D70B01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میلادی</w:t>
      </w:r>
      <w:r w:rsidRPr="00D70B01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توسط</w:t>
      </w:r>
      <w:r w:rsidRPr="00D70B01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هیرام</w:t>
      </w:r>
      <w:r w:rsidRPr="00D70B01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بینگهام،</w:t>
      </w:r>
      <w:r w:rsidRPr="0000337C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تاریخ‌شناس</w:t>
      </w:r>
      <w:r w:rsidRPr="0000337C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آمریکایی</w:t>
      </w:r>
      <w:r w:rsidRPr="0000337C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Pr="0000337C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جهانیان</w:t>
      </w:r>
      <w:r w:rsidRPr="0000337C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معرفی</w:t>
      </w:r>
      <w:r w:rsidRPr="0000337C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>‌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شد.</w:t>
      </w:r>
      <w:r w:rsidRPr="0000337C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پس</w:t>
      </w:r>
      <w:r w:rsidRPr="0000337C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Pr="0000337C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آن،</w:t>
      </w:r>
      <w:r w:rsidRPr="0000337C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ماچو</w:t>
      </w:r>
      <w:r w:rsidRPr="0000337C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پیچو</w:t>
      </w:r>
      <w:r w:rsidRPr="0000337C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Pr="0000337C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یکی</w:t>
      </w:r>
      <w:r w:rsidRPr="0000337C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Pr="0000337C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مناطق</w:t>
      </w:r>
      <w:r w:rsidRPr="0000337C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جذب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توریست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تبدیل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شد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سال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۱۹۸۱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میلادی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فهرست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آثار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کشور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پرو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سال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۱۹۸۳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میلادی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فهرست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میراث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جهانی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یونسکو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ثبت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رسید.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این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اثر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هم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اکنون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عنوان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یکی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عجایب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هفتگانه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جدید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شناخته</w:t>
      </w:r>
      <w:r w:rsidRPr="0000337C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می‌شود</w:t>
      </w:r>
      <w:r w:rsidRPr="00CC4E87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.</w:t>
      </w:r>
      <w:r w:rsidR="00EA3160" w:rsidRPr="00DF21BE">
        <w:rPr>
          <w:rFonts w:ascii="Tahoma" w:eastAsia="Times New Roman" w:hAnsi="Tahoma" w:cs="Tahoma"/>
          <w:b/>
          <w:bCs/>
          <w:noProof/>
          <w:color w:val="333333"/>
          <w:sz w:val="2"/>
          <w:szCs w:val="2"/>
          <w:rtl/>
        </w:rPr>
        <w:t xml:space="preserve"> </w:t>
      </w:r>
    </w:p>
    <w:p w:rsidR="00DF21BE" w:rsidRDefault="00EA3160" w:rsidP="00DF21BE">
      <w:pPr>
        <w:bidi/>
        <w:spacing w:after="0" w:line="300" w:lineRule="atLeast"/>
        <w:rPr>
          <w:rFonts w:ascii="Tahoma" w:eastAsia="Times New Roman" w:hAnsi="Tahoma" w:cs="Tahoma" w:hint="cs"/>
          <w:b/>
          <w:bCs/>
          <w:color w:val="333333"/>
          <w:sz w:val="20"/>
          <w:rtl/>
        </w:rPr>
      </w:pPr>
      <w:r w:rsidRPr="0000337C">
        <w:rPr>
          <w:rFonts w:ascii="Tahoma" w:eastAsia="Times New Roman" w:hAnsi="Tahoma" w:cs="B Nazanin" w:hint="cs"/>
          <w:b/>
          <w:bCs/>
          <w:color w:val="FF0000"/>
          <w:sz w:val="48"/>
          <w:szCs w:val="48"/>
          <w:rtl/>
        </w:rPr>
        <w:t xml:space="preserve">5- </w:t>
      </w:r>
      <w:r w:rsidRPr="0000337C">
        <w:rPr>
          <w:rFonts w:ascii="Tahoma" w:eastAsia="Times New Roman" w:hAnsi="Tahoma" w:cs="B Nazanin"/>
          <w:b/>
          <w:bCs/>
          <w:color w:val="0000FF"/>
          <w:sz w:val="48"/>
          <w:szCs w:val="48"/>
          <w:rtl/>
        </w:rPr>
        <w:t>بالی</w:t>
      </w:r>
      <w:r w:rsidRPr="0000337C">
        <w:rPr>
          <w:rFonts w:ascii="Tahoma" w:eastAsia="Times New Roman" w:hAnsi="Tahoma" w:cs="B Nazanin"/>
          <w:b/>
          <w:bCs/>
          <w:color w:val="0000FF"/>
          <w:sz w:val="48"/>
          <w:szCs w:val="48"/>
        </w:rPr>
        <w:t>:</w:t>
      </w:r>
      <w:r w:rsidR="00DF21BE" w:rsidRPr="00DF21BE">
        <w:rPr>
          <w:rFonts w:ascii="Tahoma" w:eastAsia="Times New Roman" w:hAnsi="Tahoma" w:cs="Tahoma"/>
          <w:b/>
          <w:bCs/>
          <w:color w:val="333333"/>
          <w:sz w:val="20"/>
          <w:rtl/>
        </w:rPr>
        <w:t xml:space="preserve"> </w:t>
      </w:r>
    </w:p>
    <w:p w:rsidR="00EA3160" w:rsidRPr="00DF21BE" w:rsidRDefault="00DF21BE" w:rsidP="00DF21BE">
      <w:pPr>
        <w:bidi/>
        <w:spacing w:after="0" w:line="300" w:lineRule="atLeast"/>
        <w:rPr>
          <w:rFonts w:ascii="Tahoma" w:eastAsia="Times New Roman" w:hAnsi="Tahoma" w:cs="Tahoma" w:hint="cs"/>
          <w:b/>
          <w:bCs/>
          <w:noProof/>
          <w:color w:val="333333"/>
          <w:sz w:val="32"/>
          <w:szCs w:val="32"/>
          <w:rtl/>
        </w:rPr>
      </w:pPr>
      <w:r w:rsidRPr="00DF21B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بالی جزیره‌ای است واقع در کشور اندونزی که از مراکز گردشگری مهم جهان به شمار می‌رود. مختصات آن </w:t>
      </w:r>
      <w:r w:rsidRPr="00DF21BE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۸° ۲۵′ ۲۳″</w:t>
      </w:r>
      <w:r w:rsidRPr="00DF21B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جنوبی و </w:t>
      </w:r>
      <w:r w:rsidRPr="00DF21BE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۱۱۵° ۱۴′ ۵۵″</w:t>
      </w:r>
      <w:r w:rsidRPr="00DF21B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شرقی است. جزیرهٔ بالی جزو یک رشته‌جزایر است که جزیرهٔ جاوه در غرب آن و جزیرهٔ لومبوک در شرق آن قرار گرفته‌است. هنرهای گوناگون همچون رقص، تندیسگری، نگارگری، چرمگری، فلزکاری و بویژه موسیقی سبک گامِلان در این جزیره در سطح بسیار بالایی قرار دارند</w:t>
      </w:r>
      <w:r w:rsidRPr="00DF21BE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.</w:t>
      </w:r>
      <w:r w:rsidRPr="00DF21BE">
        <w:rPr>
          <w:rFonts w:ascii="Tahoma" w:eastAsia="Times New Roman" w:hAnsi="Tahoma" w:cs="Tahoma"/>
          <w:b/>
          <w:bCs/>
          <w:color w:val="333333"/>
          <w:sz w:val="32"/>
          <w:szCs w:val="32"/>
        </w:rPr>
        <w:br/>
      </w:r>
    </w:p>
    <w:p w:rsidR="00DF21BE" w:rsidRDefault="00EA3160" w:rsidP="00EA3160">
      <w:pPr>
        <w:bidi/>
        <w:spacing w:after="0" w:line="300" w:lineRule="atLeast"/>
        <w:rPr>
          <w:rFonts w:ascii="Tahoma" w:eastAsia="Times New Roman" w:hAnsi="Tahoma" w:cs="Tahoma" w:hint="cs"/>
          <w:b/>
          <w:bCs/>
          <w:color w:val="333333"/>
          <w:sz w:val="20"/>
          <w:rtl/>
        </w:rPr>
      </w:pPr>
      <w:r w:rsidRPr="00EA3160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lastRenderedPageBreak/>
        <w:drawing>
          <wp:inline distT="0" distB="0" distL="0" distR="0">
            <wp:extent cx="6877050" cy="4133850"/>
            <wp:effectExtent l="19050" t="0" r="0" b="0"/>
            <wp:docPr id="9" name="Picture 55" descr="http://www.bultannews.com/files/fa/news/1390/2/4/46434_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bultannews.com/files/fa/news/1390/2/4/46434_10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2D89"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</w:p>
    <w:p w:rsidR="00F82CFE" w:rsidRDefault="009765AC" w:rsidP="00F82CFE">
      <w:pPr>
        <w:bidi/>
        <w:spacing w:after="0" w:line="300" w:lineRule="atLeast"/>
        <w:rPr>
          <w:rFonts w:ascii="Tahoma" w:eastAsia="Times New Roman" w:hAnsi="Tahoma" w:cs="B Nazanin" w:hint="cs"/>
          <w:b/>
          <w:bCs/>
          <w:color w:val="FF0000"/>
          <w:sz w:val="36"/>
          <w:szCs w:val="36"/>
          <w:rtl/>
        </w:rPr>
      </w:pPr>
      <w:r w:rsidRPr="009765AC">
        <w:rPr>
          <w:rFonts w:ascii="Tahoma" w:eastAsia="Times New Roman" w:hAnsi="Tahoma" w:cs="B Nazanin" w:hint="cs"/>
          <w:b/>
          <w:bCs/>
          <w:color w:val="FF0000"/>
          <w:sz w:val="42"/>
          <w:szCs w:val="42"/>
          <w:rtl/>
        </w:rPr>
        <w:t>6-</w:t>
      </w:r>
      <w:r w:rsidRPr="009765AC">
        <w:rPr>
          <w:rFonts w:ascii="Tahoma" w:eastAsia="Times New Roman" w:hAnsi="Tahoma" w:cs="B Nazanin" w:hint="cs"/>
          <w:b/>
          <w:bCs/>
          <w:color w:val="0000CD"/>
          <w:sz w:val="42"/>
          <w:szCs w:val="42"/>
          <w:rtl/>
        </w:rPr>
        <w:t xml:space="preserve"> </w:t>
      </w:r>
      <w:r w:rsidR="00502440">
        <w:rPr>
          <w:rFonts w:ascii="Tahoma" w:eastAsia="Times New Roman" w:hAnsi="Tahoma" w:cs="B Nazanin"/>
          <w:b/>
          <w:bCs/>
          <w:color w:val="0000CD"/>
          <w:sz w:val="42"/>
          <w:szCs w:val="42"/>
          <w:rtl/>
        </w:rPr>
        <w:t>ان</w:t>
      </w:r>
      <w:r w:rsidR="00362D89" w:rsidRPr="009765AC">
        <w:rPr>
          <w:rFonts w:ascii="Tahoma" w:eastAsia="Times New Roman" w:hAnsi="Tahoma" w:cs="B Nazanin"/>
          <w:b/>
          <w:bCs/>
          <w:color w:val="0000CD"/>
          <w:sz w:val="42"/>
          <w:szCs w:val="42"/>
          <w:rtl/>
        </w:rPr>
        <w:t>گ</w:t>
      </w:r>
      <w:r w:rsidR="00502440">
        <w:rPr>
          <w:rFonts w:ascii="Tahoma" w:eastAsia="Times New Roman" w:hAnsi="Tahoma" w:cs="B Nazanin" w:hint="cs"/>
          <w:b/>
          <w:bCs/>
          <w:color w:val="0000CD"/>
          <w:sz w:val="42"/>
          <w:szCs w:val="42"/>
          <w:rtl/>
        </w:rPr>
        <w:t>ک</w:t>
      </w:r>
      <w:r w:rsidR="00362D89" w:rsidRPr="009765AC">
        <w:rPr>
          <w:rFonts w:ascii="Tahoma" w:eastAsia="Times New Roman" w:hAnsi="Tahoma" w:cs="B Nazanin"/>
          <w:b/>
          <w:bCs/>
          <w:color w:val="0000CD"/>
          <w:sz w:val="42"/>
          <w:szCs w:val="42"/>
          <w:rtl/>
        </w:rPr>
        <w:t>ور وات</w:t>
      </w:r>
      <w:r w:rsidR="00362D89" w:rsidRPr="009765AC">
        <w:rPr>
          <w:rFonts w:ascii="Tahoma" w:eastAsia="Times New Roman" w:hAnsi="Tahoma" w:cs="B Nazanin"/>
          <w:b/>
          <w:bCs/>
          <w:color w:val="0000CD"/>
          <w:sz w:val="42"/>
          <w:szCs w:val="42"/>
        </w:rPr>
        <w:t>:</w:t>
      </w:r>
      <w:r w:rsidR="00362D89"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362D89">
        <w:rPr>
          <w:rFonts w:ascii="Tahoma" w:eastAsia="Times New Roman" w:hAnsi="Tahoma" w:cs="Tahoma"/>
          <w:b/>
          <w:bCs/>
          <w:noProof/>
          <w:color w:val="333333"/>
          <w:sz w:val="20"/>
          <w:szCs w:val="20"/>
        </w:rPr>
        <w:drawing>
          <wp:inline distT="0" distB="0" distL="0" distR="0">
            <wp:extent cx="6877050" cy="4552950"/>
            <wp:effectExtent l="19050" t="0" r="0" b="0"/>
            <wp:docPr id="56" name="Picture 56" descr="http://www.bultannews.com/files/fa/news/1390/2/4/46435_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bultannews.com/files/fa/news/1390/2/4/46435_75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455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2D89"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362D89"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lastRenderedPageBreak/>
        <w:t>انگکور وات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نام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مجموعه‌ای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معابد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است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که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اوایل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سدهٔ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دوازدهم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برای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شاه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سوریاوارمان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دوم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انگکور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کامبوج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ساخته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شد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تا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پرستشگاه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حکومتی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پایتخت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او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قرار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گیرد.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این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معبد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که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ابتدا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معبدی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هندو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بود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ویشنو،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خدای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هندیان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تقدیم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شده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بود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پس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ورود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آیین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بودا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معبدی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بودایی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بدل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شد.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انگکور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وات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که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تا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به‌امروز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به‌خوبی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حفظ شده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است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هنوز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هم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تنها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پرستشگاهی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است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که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زمان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ساختش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تا کنون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عنوان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یک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مرکز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مذهبی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استفاده</w:t>
      </w:r>
      <w:r w:rsidR="00362D89" w:rsidRPr="00DB5A82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DB5A82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می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شود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.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</w:rPr>
        <w:br/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این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معبد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بزرگترین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بنای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مذهبی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جهان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است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معماری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اصیل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خمری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را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9C453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می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توان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آن مشاهده نمود.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انگکور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وات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که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اصلی‌ترین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جاذبهٔ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گردشگری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کامبوج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است،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نشان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ملی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آن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کشور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نیز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9C453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بشمار م</w:t>
      </w:r>
      <w:r w:rsidR="009C453D">
        <w:rPr>
          <w:rFonts w:ascii="Tahoma" w:eastAsia="Times New Roman" w:hAnsi="Tahoma" w:cs="Tahoma" w:hint="cs"/>
          <w:b/>
          <w:bCs/>
          <w:color w:val="333333"/>
          <w:sz w:val="28"/>
          <w:szCs w:val="28"/>
          <w:rtl/>
        </w:rPr>
        <w:t>ی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آید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طرح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آن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بر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روی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پرچم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کامبوج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نیز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نقش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بسته</w:t>
      </w:r>
      <w:r w:rsidR="00362D89" w:rsidRPr="009C453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است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.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</w:rPr>
        <w:br/>
      </w:r>
      <w:r w:rsidR="0050019C" w:rsidRPr="0050019C">
        <w:rPr>
          <w:rFonts w:ascii="Tahoma" w:eastAsia="Times New Roman" w:hAnsi="Tahoma" w:cs="Tahoma" w:hint="cs"/>
          <w:b/>
          <w:bCs/>
          <w:color w:val="FF0000"/>
          <w:sz w:val="28"/>
          <w:szCs w:val="28"/>
          <w:rtl/>
        </w:rPr>
        <w:t>"</w:t>
      </w:r>
      <w:r w:rsidR="00362D89" w:rsidRPr="0050019C">
        <w:rPr>
          <w:rFonts w:ascii="Tahoma" w:eastAsia="Times New Roman" w:hAnsi="Tahoma" w:cs="Tahoma"/>
          <w:b/>
          <w:bCs/>
          <w:color w:val="7030A0"/>
          <w:sz w:val="28"/>
          <w:szCs w:val="28"/>
          <w:rtl/>
        </w:rPr>
        <w:t>انگکور وات</w:t>
      </w:r>
      <w:r w:rsidR="0050019C" w:rsidRPr="0050019C">
        <w:rPr>
          <w:rFonts w:ascii="Tahoma" w:eastAsia="Times New Roman" w:hAnsi="Tahoma" w:cs="Tahoma" w:hint="cs"/>
          <w:b/>
          <w:bCs/>
          <w:color w:val="FF0000"/>
          <w:sz w:val="28"/>
          <w:szCs w:val="28"/>
          <w:rtl/>
        </w:rPr>
        <w:t>"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ترکیبی امروزی به معنای </w:t>
      </w:r>
      <w:r w:rsidR="0050019C" w:rsidRPr="0050019C">
        <w:rPr>
          <w:rFonts w:ascii="Tahoma" w:eastAsia="Times New Roman" w:hAnsi="Tahoma" w:cs="Tahoma" w:hint="cs"/>
          <w:b/>
          <w:bCs/>
          <w:color w:val="FF0000"/>
          <w:sz w:val="28"/>
          <w:szCs w:val="28"/>
          <w:rtl/>
        </w:rPr>
        <w:t>:</w:t>
      </w:r>
      <w:r w:rsidR="00362D89" w:rsidRPr="0050019C">
        <w:rPr>
          <w:rFonts w:ascii="Tahoma" w:eastAsia="Times New Roman" w:hAnsi="Tahoma" w:cs="Tahoma"/>
          <w:b/>
          <w:bCs/>
          <w:color w:val="7030A0"/>
          <w:sz w:val="28"/>
          <w:szCs w:val="28"/>
          <w:rtl/>
        </w:rPr>
        <w:t>پرستشگاه شهر</w:t>
      </w:r>
      <w:r w:rsidR="0050019C" w:rsidRPr="0050019C">
        <w:rPr>
          <w:rFonts w:ascii="Tahoma" w:eastAsia="Times New Roman" w:hAnsi="Tahoma" w:cs="Tahoma" w:hint="cs"/>
          <w:b/>
          <w:bCs/>
          <w:color w:val="FF0000"/>
          <w:sz w:val="28"/>
          <w:szCs w:val="28"/>
          <w:rtl/>
        </w:rPr>
        <w:t>: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است. </w:t>
      </w:r>
      <w:r w:rsidR="0050019C" w:rsidRPr="0050019C">
        <w:rPr>
          <w:rFonts w:ascii="Tahoma" w:eastAsia="Times New Roman" w:hAnsi="Tahoma" w:cs="Tahoma" w:hint="cs"/>
          <w:b/>
          <w:bCs/>
          <w:color w:val="FF0000"/>
          <w:sz w:val="28"/>
          <w:szCs w:val="28"/>
          <w:rtl/>
        </w:rPr>
        <w:t>:</w:t>
      </w:r>
      <w:r w:rsidR="00362D89" w:rsidRPr="0050019C">
        <w:rPr>
          <w:rFonts w:ascii="Tahoma" w:eastAsia="Times New Roman" w:hAnsi="Tahoma" w:cs="Tahoma"/>
          <w:b/>
          <w:bCs/>
          <w:color w:val="7030A0"/>
          <w:sz w:val="28"/>
          <w:szCs w:val="28"/>
          <w:rtl/>
        </w:rPr>
        <w:t>انگکور</w:t>
      </w:r>
      <w:r w:rsidR="0050019C" w:rsidRPr="0050019C">
        <w:rPr>
          <w:rFonts w:ascii="Tahoma" w:eastAsia="Times New Roman" w:hAnsi="Tahoma" w:cs="Tahoma" w:hint="cs"/>
          <w:b/>
          <w:bCs/>
          <w:color w:val="FF0000"/>
          <w:sz w:val="28"/>
          <w:szCs w:val="28"/>
          <w:rtl/>
        </w:rPr>
        <w:t>: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شکل بومی کلمهٔ </w:t>
      </w:r>
      <w:r w:rsidR="00362D89" w:rsidRPr="0050019C">
        <w:rPr>
          <w:rFonts w:ascii="Tahoma" w:eastAsia="Times New Roman" w:hAnsi="Tahoma" w:cs="Tahoma"/>
          <w:b/>
          <w:bCs/>
          <w:color w:val="FF0000"/>
          <w:sz w:val="28"/>
          <w:szCs w:val="28"/>
          <w:rtl/>
        </w:rPr>
        <w:t>نوکور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است که از واژهٔ </w:t>
      </w:r>
      <w:r w:rsidR="00362D89" w:rsidRPr="0050019C">
        <w:rPr>
          <w:rFonts w:ascii="Tahoma" w:eastAsia="Times New Roman" w:hAnsi="Tahoma" w:cs="Tahoma"/>
          <w:b/>
          <w:bCs/>
          <w:color w:val="FF0000"/>
          <w:sz w:val="28"/>
          <w:szCs w:val="28"/>
          <w:rtl/>
        </w:rPr>
        <w:t>سانسکریت ناگارا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</w:rPr>
        <w:t xml:space="preserve"> (</w:t>
      </w:r>
      <w:r w:rsidR="00362D89" w:rsidRPr="0050019C">
        <w:rPr>
          <w:rFonts w:ascii="Tahoma" w:eastAsia="Times New Roman" w:hAnsi="Tahoma" w:cs="Mangal"/>
          <w:b/>
          <w:bCs/>
          <w:color w:val="7030A0"/>
          <w:sz w:val="28"/>
          <w:szCs w:val="28"/>
          <w:cs/>
          <w:lang w:bidi="hi-IN"/>
        </w:rPr>
        <w:t>नगर</w:t>
      </w:r>
      <w:r w:rsidR="00362D89" w:rsidRPr="009765AC">
        <w:rPr>
          <w:rFonts w:ascii="Tahoma" w:eastAsia="Times New Roman" w:hAnsi="Tahoma" w:cs="Mangal"/>
          <w:b/>
          <w:bCs/>
          <w:color w:val="333333"/>
          <w:sz w:val="28"/>
          <w:szCs w:val="28"/>
          <w:cs/>
          <w:lang w:bidi="hi-IN"/>
        </w:rPr>
        <w:t xml:space="preserve">)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به‌معنای پایتخت یا شهر گرفته شده و «</w:t>
      </w:r>
      <w:r w:rsidR="00362D89" w:rsidRPr="0050019C">
        <w:rPr>
          <w:rFonts w:ascii="Tahoma" w:eastAsia="Times New Roman" w:hAnsi="Tahoma" w:cs="Tahoma"/>
          <w:b/>
          <w:bCs/>
          <w:color w:val="FF0000"/>
          <w:sz w:val="28"/>
          <w:szCs w:val="28"/>
          <w:rtl/>
        </w:rPr>
        <w:t>وات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» نیز واژهٔ خمری برای معبد است. پیشتر این معبد به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</w:rPr>
        <w:t xml:space="preserve"> </w:t>
      </w:r>
      <w:proofErr w:type="spellStart"/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Preah</w:t>
      </w:r>
      <w:proofErr w:type="spellEnd"/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</w:rPr>
        <w:t xml:space="preserve"> </w:t>
      </w:r>
      <w:proofErr w:type="spellStart"/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Pisnulok</w:t>
      </w:r>
      <w:proofErr w:type="spellEnd"/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</w:rPr>
        <w:t xml:space="preserve"> 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شناخته می‌شد که لقب پس از مرگ بنیان‌گذارش شاه سوریاوارمان دوم بود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.</w:t>
      </w:r>
      <w:r w:rsidR="00362D89" w:rsidRPr="009765AC">
        <w:rPr>
          <w:rFonts w:ascii="Tahoma" w:eastAsia="Times New Roman" w:hAnsi="Tahoma" w:cs="Tahoma"/>
          <w:b/>
          <w:bCs/>
          <w:color w:val="333333"/>
          <w:sz w:val="28"/>
          <w:szCs w:val="28"/>
        </w:rPr>
        <w:br/>
      </w:r>
      <w:r w:rsidR="0050019C">
        <w:rPr>
          <w:rFonts w:ascii="Tahoma" w:eastAsia="Times New Roman" w:hAnsi="Tahoma" w:cs="B Nazanin" w:hint="cs"/>
          <w:b/>
          <w:bCs/>
          <w:color w:val="FF0000"/>
          <w:sz w:val="48"/>
          <w:szCs w:val="48"/>
          <w:rtl/>
        </w:rPr>
        <w:t>7-</w:t>
      </w:r>
      <w:r w:rsidR="0050019C" w:rsidRPr="0050019C">
        <w:rPr>
          <w:rFonts w:ascii="Tahoma" w:eastAsia="Times New Roman" w:hAnsi="Tahoma" w:cs="B Nazanin" w:hint="cs"/>
          <w:b/>
          <w:bCs/>
          <w:color w:val="FF0000"/>
          <w:sz w:val="48"/>
          <w:szCs w:val="48"/>
          <w:rtl/>
        </w:rPr>
        <w:t xml:space="preserve"> </w:t>
      </w:r>
      <w:r w:rsidR="00362D89" w:rsidRPr="0050019C">
        <w:rPr>
          <w:rFonts w:ascii="Tahoma" w:eastAsia="Times New Roman" w:hAnsi="Tahoma" w:cs="B Nazanin"/>
          <w:b/>
          <w:bCs/>
          <w:color w:val="0000FF"/>
          <w:sz w:val="48"/>
          <w:szCs w:val="48"/>
          <w:rtl/>
        </w:rPr>
        <w:t>شهر ممنوعه</w:t>
      </w:r>
      <w:r w:rsidR="00362D89" w:rsidRPr="0050019C">
        <w:rPr>
          <w:rFonts w:ascii="Tahoma" w:eastAsia="Times New Roman" w:hAnsi="Tahoma" w:cs="B Nazanin"/>
          <w:b/>
          <w:bCs/>
          <w:color w:val="0000FF"/>
          <w:sz w:val="48"/>
          <w:szCs w:val="48"/>
        </w:rPr>
        <w:t>:</w:t>
      </w:r>
      <w:r w:rsidR="00362D89" w:rsidRPr="0050019C">
        <w:rPr>
          <w:rFonts w:ascii="Tahoma" w:eastAsia="Times New Roman" w:hAnsi="Tahoma" w:cs="B Nazanin"/>
          <w:b/>
          <w:bCs/>
          <w:color w:val="333333"/>
          <w:sz w:val="48"/>
          <w:szCs w:val="48"/>
        </w:rPr>
        <w:br/>
      </w:r>
      <w:r w:rsidR="00362D89">
        <w:rPr>
          <w:rFonts w:ascii="Tahoma" w:eastAsia="Times New Roman" w:hAnsi="Tahoma" w:cs="Tahoma"/>
          <w:b/>
          <w:bCs/>
          <w:noProof/>
          <w:color w:val="333333"/>
          <w:sz w:val="20"/>
          <w:szCs w:val="20"/>
        </w:rPr>
        <w:drawing>
          <wp:inline distT="0" distB="0" distL="0" distR="0">
            <wp:extent cx="6838950" cy="3276600"/>
            <wp:effectExtent l="19050" t="0" r="0" b="0"/>
            <wp:docPr id="57" name="Picture 57" descr="http://www.bultannews.com/files/fa/news/1390/2/4/46436_3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bultannews.com/files/fa/news/1390/2/4/46436_37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2D89"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362D89"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شهری قدیمی در منطقه پکن، پایتخت کشور چین است و یکی از مهمترین دیدنی‌های تاریخی این کشور بشمار می‌آید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.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</w:rPr>
        <w:br/>
      </w:r>
      <w:r w:rsid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شهر</w:t>
      </w:r>
      <w:r w:rsidR="0050019C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ممنوعه</w:t>
      </w:r>
      <w:r w:rsidR="0050019C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="0050019C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روایتی</w:t>
      </w:r>
      <w:r w:rsidR="0050019C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وسیع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ترین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کامل‌ترین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مجمو</w:t>
      </w:r>
      <w:r w:rsid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عه</w:t>
      </w:r>
      <w:r w:rsidR="0050019C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معماری</w:t>
      </w:r>
      <w:r w:rsidR="0050019C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چوبی</w:t>
      </w:r>
      <w:r w:rsidR="0050019C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="0050019C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جهان</w:t>
      </w:r>
      <w:r w:rsidR="0050019C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50019C" w:rsidRPr="00BD77FD">
        <w:rPr>
          <w:rFonts w:ascii="Tahoma" w:eastAsia="Times New Roman" w:hAnsi="Tahoma" w:cs="Tahoma"/>
          <w:b/>
          <w:bCs/>
          <w:color w:val="333333"/>
          <w:sz w:val="27"/>
          <w:szCs w:val="27"/>
          <w:rtl/>
        </w:rPr>
        <w:t>بشمار</w:t>
      </w:r>
      <w:r w:rsidR="0050019C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می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رود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.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</w:rPr>
        <w:br/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احداث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شهر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ممنوعه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سال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۱۴۰۶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میلادی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با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دستور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جو دی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دومین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امپراتور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سلسله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مینگ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آغاز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گردید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ظرف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۱۴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سال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ساخته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شد.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تا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سال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۱۹۱۱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میلادی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نابودی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سلسله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چینگ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BD77FD">
        <w:rPr>
          <w:rFonts w:ascii="Tahoma" w:eastAsia="Times New Roman" w:hAnsi="Tahoma" w:cs="Tahoma"/>
          <w:b/>
          <w:bCs/>
          <w:color w:val="FF0000"/>
          <w:sz w:val="20"/>
          <w:szCs w:val="20"/>
          <w:rtl/>
        </w:rPr>
        <w:t>(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>قریب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16"/>
          <w:szCs w:val="16"/>
          <w:rtl/>
          <w:lang w:bidi="fa-IR"/>
        </w:rPr>
        <w:t>۵۰۰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16"/>
          <w:szCs w:val="16"/>
          <w:rtl/>
        </w:rPr>
        <w:t>سال</w:t>
      </w:r>
      <w:r w:rsidR="00362D89" w:rsidRPr="00BD77FD">
        <w:rPr>
          <w:rFonts w:ascii="Tahoma" w:eastAsia="Times New Roman" w:hAnsi="Tahoma" w:cs="Tahoma"/>
          <w:b/>
          <w:bCs/>
          <w:color w:val="FF0000"/>
          <w:sz w:val="20"/>
          <w:szCs w:val="20"/>
          <w:rtl/>
        </w:rPr>
        <w:t>)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جمعا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۲۴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امپراتور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این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شهر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ممنوعه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اقامت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کرده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بر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چین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فرمان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رانده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اند.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سال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۱۹۲۴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بازدید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این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مجموعه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عنوان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4"/>
          <w:szCs w:val="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کاخ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موزه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برای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عموم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آزاد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گردید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ممنوعه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بودن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آن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پایان</w:t>
      </w:r>
      <w:r w:rsidR="00362D89" w:rsidRPr="00BD77F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پذیرفت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.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</w:rPr>
        <w:br/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این اثر نادر با ساختگاهی مستطیل شکل مساحتی حدود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۷۲</w:t>
      </w:r>
      <w:r w:rsidR="00BD77FD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هکتار را در برمی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گیرد. ابعاد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آن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۹۶۱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متر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طول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امتداد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شمال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جنوب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۷۵۳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متر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عرض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امتداد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شرق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به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غرب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6"/>
          <w:szCs w:val="6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است. دیواری با ارتفاع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۱۰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متر و خندقی با عرض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۵۲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متر دورتا دور مجموعه را فراگرفته است. 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دیوار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در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هر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ضلع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خود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یک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دروازه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را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جای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داده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است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.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بر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روی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ضلع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جنوبی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2E0AE0" w:rsidRPr="00487219">
        <w:rPr>
          <w:rFonts w:ascii="Tahoma" w:eastAsia="Times New Roman" w:hAnsi="Tahoma" w:cs="Tahoma" w:hint="cs"/>
          <w:b/>
          <w:bCs/>
          <w:color w:val="FF0000"/>
          <w:sz w:val="28"/>
          <w:szCs w:val="28"/>
          <w:rtl/>
        </w:rPr>
        <w:t>"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دروازه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6"/>
          <w:szCs w:val="26"/>
          <w:rtl/>
        </w:rPr>
        <w:t>نیمروز</w:t>
      </w:r>
      <w:r w:rsidR="00487219" w:rsidRPr="00487219">
        <w:rPr>
          <w:rFonts w:ascii="Tahoma" w:eastAsia="Times New Roman" w:hAnsi="Tahoma" w:cs="Tahoma" w:hint="cs"/>
          <w:b/>
          <w:bCs/>
          <w:color w:val="FF0000"/>
          <w:sz w:val="28"/>
          <w:szCs w:val="28"/>
          <w:rtl/>
        </w:rPr>
        <w:t>"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</w:rPr>
        <w:t xml:space="preserve"> 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0"/>
          <w:szCs w:val="20"/>
        </w:rPr>
        <w:t>(</w:t>
      </w:r>
      <w:r w:rsidR="00362D89" w:rsidRPr="00487219">
        <w:rPr>
          <w:rFonts w:ascii="Tahoma" w:eastAsia="Times New Roman" w:hAnsi="Tahoma" w:cs="Tahoma"/>
          <w:b/>
          <w:bCs/>
          <w:color w:val="333333"/>
        </w:rPr>
        <w:t>Meridian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12"/>
          <w:szCs w:val="12"/>
        </w:rPr>
        <w:t xml:space="preserve"> </w:t>
      </w:r>
      <w:r w:rsidR="00362D89" w:rsidRPr="00487219">
        <w:rPr>
          <w:rFonts w:ascii="Tahoma" w:eastAsia="Times New Roman" w:hAnsi="Tahoma" w:cs="Tahoma"/>
          <w:b/>
          <w:bCs/>
          <w:color w:val="333333"/>
        </w:rPr>
        <w:t>Gate</w:t>
      </w:r>
      <w:r w:rsidR="00362D89" w:rsidRPr="00487219">
        <w:rPr>
          <w:rFonts w:ascii="Tahoma" w:eastAsia="Times New Roman" w:hAnsi="Tahoma" w:cs="Tahoma"/>
          <w:b/>
          <w:bCs/>
          <w:color w:val="333333"/>
          <w:sz w:val="20"/>
          <w:szCs w:val="20"/>
        </w:rPr>
        <w:t>)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بر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روی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ضلع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شمالی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2E0AE0" w:rsidRPr="00487219">
        <w:rPr>
          <w:rFonts w:ascii="Tahoma" w:eastAsia="Times New Roman" w:hAnsi="Tahoma" w:cs="Tahoma" w:hint="cs"/>
          <w:b/>
          <w:bCs/>
          <w:color w:val="FF0000"/>
          <w:sz w:val="28"/>
          <w:szCs w:val="28"/>
          <w:rtl/>
        </w:rPr>
        <w:t>"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دروازه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نیروی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ایزدی</w:t>
      </w:r>
      <w:r w:rsidR="002E0AE0" w:rsidRPr="00487219">
        <w:rPr>
          <w:rFonts w:ascii="Tahoma" w:eastAsia="Times New Roman" w:hAnsi="Tahoma" w:cs="Tahoma" w:hint="cs"/>
          <w:b/>
          <w:bCs/>
          <w:color w:val="FF0000"/>
          <w:sz w:val="28"/>
          <w:szCs w:val="28"/>
          <w:rtl/>
        </w:rPr>
        <w:t>"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18"/>
          <w:szCs w:val="18"/>
        </w:rPr>
        <w:t xml:space="preserve"> 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(Gate of Divine Might)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6"/>
          <w:szCs w:val="6"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قرار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دارد.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18"/>
          <w:szCs w:val="18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دیوارها ضخیم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هستند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طوری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طراحی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شده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اند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که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24"/>
          <w:szCs w:val="24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 برابر آتش توپخانه آن زمان مقاومت</w:t>
      </w:r>
      <w:r w:rsidR="00362D89" w:rsidRPr="002E0AE0">
        <w:rPr>
          <w:rFonts w:ascii="Tahoma" w:eastAsia="Times New Roman" w:hAnsi="Tahoma" w:cs="Tahoma"/>
          <w:b/>
          <w:bCs/>
          <w:color w:val="333333"/>
          <w:sz w:val="2"/>
          <w:szCs w:val="2"/>
          <w:rtl/>
        </w:rPr>
        <w:t xml:space="preserve"> 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کنند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.</w:t>
      </w:r>
      <w:r w:rsidR="00362D89" w:rsidRPr="0050019C">
        <w:rPr>
          <w:rFonts w:ascii="Tahoma" w:eastAsia="Times New Roman" w:hAnsi="Tahoma" w:cs="Tahoma"/>
          <w:b/>
          <w:bCs/>
          <w:color w:val="333333"/>
          <w:sz w:val="28"/>
          <w:szCs w:val="28"/>
        </w:rPr>
        <w:br/>
      </w:r>
      <w:r w:rsidR="002E0AE0" w:rsidRPr="002E0AE0">
        <w:rPr>
          <w:rFonts w:ascii="Tahoma" w:eastAsia="Times New Roman" w:hAnsi="Tahoma" w:cs="B Nazanin" w:hint="cs"/>
          <w:b/>
          <w:bCs/>
          <w:color w:val="FF0000"/>
          <w:sz w:val="36"/>
          <w:szCs w:val="36"/>
          <w:rtl/>
        </w:rPr>
        <w:lastRenderedPageBreak/>
        <w:t xml:space="preserve">8- </w:t>
      </w:r>
      <w:r w:rsidR="00362D89" w:rsidRPr="002E0AE0">
        <w:rPr>
          <w:rFonts w:ascii="Tahoma" w:eastAsia="Times New Roman" w:hAnsi="Tahoma" w:cs="Tahoma"/>
          <w:b/>
          <w:bCs/>
          <w:color w:val="0000FF"/>
          <w:sz w:val="36"/>
          <w:szCs w:val="36"/>
          <w:rtl/>
        </w:rPr>
        <w:t>معابد باگان پاگودا</w:t>
      </w:r>
      <w:r w:rsidR="00362D89" w:rsidRPr="002E0AE0">
        <w:rPr>
          <w:rFonts w:ascii="Tahoma" w:eastAsia="Times New Roman" w:hAnsi="Tahoma" w:cs="Tahoma"/>
          <w:b/>
          <w:bCs/>
          <w:color w:val="0000FF"/>
          <w:sz w:val="36"/>
          <w:szCs w:val="36"/>
        </w:rPr>
        <w:t>:</w:t>
      </w:r>
      <w:r w:rsidR="00362D89"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2E0AE0">
        <w:rPr>
          <w:rFonts w:ascii="Tahoma" w:eastAsia="Times New Roman" w:hAnsi="Tahoma" w:cs="Tahoma"/>
          <w:b/>
          <w:bCs/>
          <w:noProof/>
          <w:color w:val="333333"/>
          <w:sz w:val="20"/>
          <w:szCs w:val="20"/>
        </w:rPr>
        <w:drawing>
          <wp:inline distT="0" distB="0" distL="0" distR="0">
            <wp:extent cx="6915150" cy="3810000"/>
            <wp:effectExtent l="19050" t="0" r="0" b="0"/>
            <wp:docPr id="10" name="Picture 58" descr="http://www.bultannews.com/files/fa/news/1390/2/4/46437_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bultannews.com/files/fa/news/1390/2/4/46437_302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2D89"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362D89"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362D89" w:rsidRPr="00F82CFE">
        <w:rPr>
          <w:rFonts w:ascii="Tahoma" w:eastAsia="Times New Roman" w:hAnsi="Tahoma" w:cs="Tahoma"/>
          <w:b/>
          <w:bCs/>
          <w:color w:val="333333"/>
          <w:sz w:val="24"/>
          <w:szCs w:val="28"/>
          <w:rtl/>
        </w:rPr>
        <w:t>مجموعه معابدذ بودایی است که مربوط به قرن 11 تا 13 میلادی است</w:t>
      </w:r>
      <w:r w:rsidR="00362D89" w:rsidRPr="00F82CFE">
        <w:rPr>
          <w:rFonts w:ascii="Tahoma" w:eastAsia="Times New Roman" w:hAnsi="Tahoma" w:cs="Tahoma"/>
          <w:b/>
          <w:bCs/>
          <w:color w:val="333333"/>
          <w:sz w:val="24"/>
          <w:szCs w:val="28"/>
        </w:rPr>
        <w:t xml:space="preserve"> .</w:t>
      </w:r>
      <w:r w:rsidR="00362D89"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F82CFE">
        <w:rPr>
          <w:rFonts w:ascii="Tahoma" w:eastAsia="Times New Roman" w:hAnsi="Tahoma" w:cs="B Nazanin" w:hint="cs"/>
          <w:b/>
          <w:bCs/>
          <w:color w:val="FF0000"/>
          <w:sz w:val="36"/>
          <w:szCs w:val="36"/>
          <w:rtl/>
        </w:rPr>
        <w:t>9</w:t>
      </w:r>
      <w:r w:rsidR="00F82CFE" w:rsidRPr="002E0AE0">
        <w:rPr>
          <w:rFonts w:ascii="Tahoma" w:eastAsia="Times New Roman" w:hAnsi="Tahoma" w:cs="B Nazanin" w:hint="cs"/>
          <w:b/>
          <w:bCs/>
          <w:color w:val="FF0000"/>
          <w:sz w:val="36"/>
          <w:szCs w:val="36"/>
          <w:rtl/>
        </w:rPr>
        <w:t xml:space="preserve">- </w:t>
      </w:r>
      <w:r w:rsidR="00362D89" w:rsidRPr="00F82CFE">
        <w:rPr>
          <w:rFonts w:ascii="Tahoma" w:eastAsia="Times New Roman" w:hAnsi="Tahoma" w:cs="Tahoma"/>
          <w:b/>
          <w:bCs/>
          <w:color w:val="0000FF"/>
          <w:sz w:val="24"/>
          <w:szCs w:val="28"/>
          <w:rtl/>
        </w:rPr>
        <w:t>معبد کارناک</w:t>
      </w:r>
      <w:r w:rsidR="00362D89" w:rsidRPr="00F82CFE">
        <w:rPr>
          <w:rFonts w:ascii="Tahoma" w:eastAsia="Times New Roman" w:hAnsi="Tahoma" w:cs="Tahoma"/>
          <w:b/>
          <w:bCs/>
          <w:color w:val="0000FF"/>
          <w:sz w:val="24"/>
          <w:szCs w:val="28"/>
        </w:rPr>
        <w:t>:</w:t>
      </w:r>
      <w:r w:rsidR="00362D89"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362D89">
        <w:rPr>
          <w:rFonts w:ascii="Tahoma" w:eastAsia="Times New Roman" w:hAnsi="Tahoma" w:cs="Tahoma"/>
          <w:b/>
          <w:bCs/>
          <w:noProof/>
          <w:color w:val="333333"/>
          <w:sz w:val="20"/>
          <w:szCs w:val="20"/>
        </w:rPr>
        <w:drawing>
          <wp:inline distT="0" distB="0" distL="0" distR="0">
            <wp:extent cx="6781800" cy="3990975"/>
            <wp:effectExtent l="19050" t="0" r="0" b="0"/>
            <wp:docPr id="59" name="Picture 59" descr="http://www.bultannews.com/files/fa/news/1390/2/4/46438_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bultannews.com/files/fa/news/1390/2/4/46438_175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2D89"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="00362D89" w:rsidRPr="00F82CFE">
        <w:rPr>
          <w:rFonts w:ascii="Tahoma" w:eastAsia="Times New Roman" w:hAnsi="Tahoma" w:cs="Tahoma"/>
          <w:b/>
          <w:bCs/>
          <w:color w:val="333333"/>
          <w:szCs w:val="24"/>
          <w:rtl/>
        </w:rPr>
        <w:t>معبد بسیار بزرگی در کنار رو نیل است که کانون مذهبی مصریان در زمان مصر قدیم بوده است</w:t>
      </w:r>
      <w:r w:rsidR="00362D89" w:rsidRPr="00F82CFE">
        <w:rPr>
          <w:rFonts w:ascii="Tahoma" w:eastAsia="Times New Roman" w:hAnsi="Tahoma" w:cs="Tahoma"/>
          <w:b/>
          <w:bCs/>
          <w:color w:val="333333"/>
          <w:szCs w:val="24"/>
        </w:rPr>
        <w:t>.</w:t>
      </w:r>
      <w:r w:rsidR="00362D89" w:rsidRPr="00F82CFE">
        <w:rPr>
          <w:rFonts w:ascii="Tahoma" w:eastAsia="Times New Roman" w:hAnsi="Tahoma" w:cs="Tahoma"/>
          <w:b/>
          <w:bCs/>
          <w:color w:val="333333"/>
        </w:rPr>
        <w:br/>
      </w:r>
    </w:p>
    <w:p w:rsidR="00362D89" w:rsidRPr="00F82CFE" w:rsidRDefault="00F82CFE" w:rsidP="00F82CFE">
      <w:pPr>
        <w:bidi/>
        <w:spacing w:after="0" w:line="300" w:lineRule="atLeast"/>
        <w:rPr>
          <w:rFonts w:ascii="Tahoma" w:eastAsia="Times New Roman" w:hAnsi="Tahoma" w:cs="Tahoma"/>
          <w:b/>
          <w:bCs/>
          <w:color w:val="333333"/>
          <w:sz w:val="32"/>
          <w:szCs w:val="32"/>
        </w:rPr>
      </w:pPr>
      <w:r>
        <w:rPr>
          <w:rFonts w:ascii="Tahoma" w:eastAsia="Times New Roman" w:hAnsi="Tahoma" w:cs="B Nazanin" w:hint="cs"/>
          <w:b/>
          <w:bCs/>
          <w:color w:val="FF0000"/>
          <w:sz w:val="36"/>
          <w:szCs w:val="36"/>
          <w:rtl/>
        </w:rPr>
        <w:lastRenderedPageBreak/>
        <w:t>10</w:t>
      </w:r>
      <w:r w:rsidRPr="002E0AE0">
        <w:rPr>
          <w:rFonts w:ascii="Tahoma" w:eastAsia="Times New Roman" w:hAnsi="Tahoma" w:cs="B Nazanin" w:hint="cs"/>
          <w:b/>
          <w:bCs/>
          <w:color w:val="FF0000"/>
          <w:sz w:val="36"/>
          <w:szCs w:val="36"/>
          <w:rtl/>
        </w:rPr>
        <w:t xml:space="preserve">- </w:t>
      </w:r>
      <w:r w:rsidR="00362D89" w:rsidRPr="00F82CFE">
        <w:rPr>
          <w:rFonts w:ascii="Tahoma" w:eastAsia="Times New Roman" w:hAnsi="Tahoma" w:cs="Tahoma"/>
          <w:b/>
          <w:bCs/>
          <w:color w:val="0000FF"/>
          <w:sz w:val="28"/>
          <w:szCs w:val="32"/>
          <w:rtl/>
        </w:rPr>
        <w:t>تئوتیهواکان</w:t>
      </w:r>
    </w:p>
    <w:p w:rsidR="001F4485" w:rsidRDefault="00362D89" w:rsidP="00F82CFE">
      <w:pPr>
        <w:bidi/>
        <w:spacing w:after="0" w:line="300" w:lineRule="atLeast"/>
        <w:rPr>
          <w:rFonts w:ascii="Tahoma" w:eastAsia="Times New Roman" w:hAnsi="Tahoma" w:cs="Tahoma" w:hint="cs"/>
          <w:b/>
          <w:bCs/>
          <w:color w:val="333333"/>
          <w:sz w:val="28"/>
          <w:szCs w:val="28"/>
          <w:rtl/>
        </w:rPr>
      </w:pPr>
      <w:r>
        <w:rPr>
          <w:rFonts w:ascii="Tahoma" w:eastAsia="Times New Roman" w:hAnsi="Tahoma" w:cs="Tahoma"/>
          <w:b/>
          <w:bCs/>
          <w:noProof/>
          <w:color w:val="333333"/>
          <w:sz w:val="20"/>
          <w:szCs w:val="20"/>
        </w:rPr>
        <w:drawing>
          <wp:inline distT="0" distB="0" distL="0" distR="0">
            <wp:extent cx="6915150" cy="6286500"/>
            <wp:effectExtent l="19050" t="0" r="0" b="0"/>
            <wp:docPr id="60" name="Picture 60" descr="http://www.bultannews.com/files/fa/news/1390/2/4/46439_9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ww.bultannews.com/files/fa/news/1390/2/4/46439_933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628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Pr="00362D89">
        <w:rPr>
          <w:rFonts w:ascii="Tahoma" w:eastAsia="Times New Roman" w:hAnsi="Tahoma" w:cs="Tahoma"/>
          <w:b/>
          <w:bCs/>
          <w:color w:val="333333"/>
          <w:sz w:val="20"/>
          <w:szCs w:val="20"/>
        </w:rPr>
        <w:br/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نام مکان باستانی بزرگی‌است در حوزهٔ آبگیر مکزیک که بزرگترین هرم‌هایی که پیش از درون‌شد اسپانیاییان بدین سرزمین ساخته‌ شده‌ است در آن جای دارد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.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</w:rPr>
        <w:br/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تئوتیهواکان</w:t>
      </w:r>
      <w:r w:rsidRPr="00F82CFE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Pr="00F82CFE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نیمه</w:t>
      </w:r>
      <w:r w:rsidRPr="00F82CFE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نخست</w:t>
      </w:r>
      <w:r w:rsidRPr="00F82CFE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هزارهٔ</w:t>
      </w:r>
      <w:r w:rsidRPr="00F82CFE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یکم</w:t>
      </w:r>
      <w:r w:rsidRPr="00F82CFE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F82CFE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اوج</w:t>
      </w:r>
      <w:r w:rsidRPr="00F82CFE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و</w:t>
      </w:r>
      <w:r w:rsidRPr="00F82CFE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بزرگترین</w:t>
      </w:r>
      <w:r w:rsidRPr="00F82CFE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شهر</w:t>
      </w:r>
      <w:r w:rsidRPr="00F82CFE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قاره</w:t>
      </w:r>
      <w:r w:rsidRPr="00F82CFE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آمریکا</w:t>
      </w:r>
      <w:r w:rsidRPr="00F82CFE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پیش</w:t>
      </w:r>
      <w:r w:rsidRPr="00F82CFE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از</w:t>
      </w:r>
      <w:r w:rsidRPr="00F82CFE">
        <w:rPr>
          <w:rFonts w:ascii="Tahoma" w:eastAsia="Times New Roman" w:hAnsi="Tahoma" w:cs="Tahoma"/>
          <w:b/>
          <w:bCs/>
          <w:color w:val="333333"/>
          <w:sz w:val="20"/>
          <w:szCs w:val="20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اکتشاف</w:t>
      </w:r>
      <w:r w:rsidRPr="001F4485">
        <w:rPr>
          <w:rFonts w:ascii="Tahoma" w:eastAsia="Times New Roman" w:hAnsi="Tahoma" w:cs="Tahoma"/>
          <w:b/>
          <w:bCs/>
          <w:color w:val="333333"/>
          <w:sz w:val="32"/>
          <w:szCs w:val="32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این قاره به دست</w:t>
      </w:r>
      <w:r w:rsidRPr="00F82CFE">
        <w:rPr>
          <w:rFonts w:ascii="Tahoma" w:eastAsia="Times New Roman" w:hAnsi="Tahoma" w:cs="Tahoma"/>
          <w:b/>
          <w:bCs/>
          <w:color w:val="333333"/>
          <w:sz w:val="10"/>
          <w:szCs w:val="10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اروپاییان</w:t>
      </w:r>
      <w:r w:rsidRPr="001F4485">
        <w:rPr>
          <w:rFonts w:ascii="Tahoma" w:eastAsia="Times New Roman" w:hAnsi="Tahoma" w:cs="Tahoma"/>
          <w:b/>
          <w:bCs/>
          <w:color w:val="333333"/>
          <w:sz w:val="32"/>
          <w:szCs w:val="32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بود.</w:t>
      </w:r>
      <w:r w:rsidRPr="001F4485">
        <w:rPr>
          <w:rFonts w:ascii="Tahoma" w:eastAsia="Times New Roman" w:hAnsi="Tahoma" w:cs="Tahoma"/>
          <w:b/>
          <w:bCs/>
          <w:color w:val="333333"/>
          <w:sz w:val="32"/>
          <w:szCs w:val="32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1F4485">
        <w:rPr>
          <w:rFonts w:ascii="Tahoma" w:eastAsia="Times New Roman" w:hAnsi="Tahoma" w:cs="Tahoma"/>
          <w:b/>
          <w:bCs/>
          <w:color w:val="333333"/>
          <w:sz w:val="32"/>
          <w:szCs w:val="32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اوج</w:t>
      </w:r>
      <w:r w:rsidRPr="001F4485">
        <w:rPr>
          <w:rFonts w:ascii="Tahoma" w:eastAsia="Times New Roman" w:hAnsi="Tahoma" w:cs="Tahoma"/>
          <w:b/>
          <w:bCs/>
          <w:color w:val="333333"/>
          <w:sz w:val="32"/>
          <w:szCs w:val="32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خود</w:t>
      </w:r>
      <w:r w:rsidRPr="001F4485">
        <w:rPr>
          <w:rFonts w:ascii="Tahoma" w:eastAsia="Times New Roman" w:hAnsi="Tahoma" w:cs="Tahoma"/>
          <w:b/>
          <w:bCs/>
          <w:color w:val="333333"/>
          <w:sz w:val="32"/>
          <w:szCs w:val="32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این</w:t>
      </w:r>
      <w:r w:rsidRPr="001F4485">
        <w:rPr>
          <w:rFonts w:ascii="Tahoma" w:eastAsia="Times New Roman" w:hAnsi="Tahoma" w:cs="Tahoma"/>
          <w:b/>
          <w:bCs/>
          <w:color w:val="333333"/>
          <w:sz w:val="32"/>
          <w:szCs w:val="32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شهر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۱۰۰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هزار</w:t>
      </w:r>
      <w:r w:rsidRPr="001F4485">
        <w:rPr>
          <w:rFonts w:ascii="Tahoma" w:eastAsia="Times New Roman" w:hAnsi="Tahoma" w:cs="Tahoma"/>
          <w:b/>
          <w:bCs/>
          <w:color w:val="333333"/>
          <w:sz w:val="32"/>
          <w:szCs w:val="32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باشنده</w:t>
      </w:r>
      <w:r w:rsidRPr="001F4485">
        <w:rPr>
          <w:rFonts w:ascii="Tahoma" w:eastAsia="Times New Roman" w:hAnsi="Tahoma" w:cs="Tahoma"/>
          <w:b/>
          <w:bCs/>
          <w:color w:val="333333"/>
          <w:sz w:val="32"/>
          <w:szCs w:val="32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را</w:t>
      </w:r>
      <w:r w:rsidRPr="001F4485">
        <w:rPr>
          <w:rFonts w:ascii="Tahoma" w:eastAsia="Times New Roman" w:hAnsi="Tahoma" w:cs="Tahoma"/>
          <w:b/>
          <w:bCs/>
          <w:color w:val="333333"/>
          <w:sz w:val="32"/>
          <w:szCs w:val="32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در</w:t>
      </w:r>
      <w:r w:rsidRPr="001F4485">
        <w:rPr>
          <w:rFonts w:ascii="Tahoma" w:eastAsia="Times New Roman" w:hAnsi="Tahoma" w:cs="Tahoma"/>
          <w:b/>
          <w:bCs/>
          <w:color w:val="333333"/>
          <w:sz w:val="32"/>
          <w:szCs w:val="32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خود</w:t>
      </w:r>
      <w:r w:rsidRPr="001F4485">
        <w:rPr>
          <w:rFonts w:ascii="Tahoma" w:eastAsia="Times New Roman" w:hAnsi="Tahoma" w:cs="Tahoma"/>
          <w:b/>
          <w:bCs/>
          <w:color w:val="333333"/>
          <w:sz w:val="32"/>
          <w:szCs w:val="32"/>
          <w:rtl/>
        </w:rPr>
        <w:t xml:space="preserve">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جای</w:t>
      </w:r>
      <w:r w:rsidRPr="001F4485">
        <w:rPr>
          <w:rFonts w:ascii="Tahoma" w:eastAsia="Times New Roman" w:hAnsi="Tahoma" w:cs="Tahoma"/>
          <w:b/>
          <w:bCs/>
          <w:color w:val="333333"/>
          <w:sz w:val="32"/>
          <w:szCs w:val="32"/>
          <w:rtl/>
        </w:rPr>
        <w:t xml:space="preserve"> </w:t>
      </w:r>
      <w:r w:rsidR="001F4485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می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داده‌است. این شهر بر سراسر آمریکای میانه نفوذ داشته‌است. </w:t>
      </w:r>
    </w:p>
    <w:p w:rsidR="00362D89" w:rsidRPr="00362D89" w:rsidRDefault="00362D89" w:rsidP="001F4485">
      <w:pPr>
        <w:bidi/>
        <w:spacing w:after="0" w:line="300" w:lineRule="atLeast"/>
        <w:rPr>
          <w:rFonts w:ascii="Tahoma" w:eastAsia="Times New Roman" w:hAnsi="Tahoma" w:cs="Tahoma"/>
          <w:b/>
          <w:bCs/>
          <w:color w:val="333333"/>
          <w:sz w:val="20"/>
          <w:szCs w:val="20"/>
        </w:rPr>
      </w:pP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>مردمان آن به احتمال از گروه‌های نژادی ناهوا، اتمی و توتوناک بوده‌اند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.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</w:rPr>
        <w:br/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این بخش تاریخی امروزه در شهرداری سن خوان در ایالت مکزیکو جای‌گرفته‌است و در حدود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۴۰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کیلومتری شمال خاوری شهر مکزیکو. این بخش تاریخی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۸۳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کیلومتر مربع گتردگی دارد و از 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  <w:lang w:bidi="fa-IR"/>
        </w:rPr>
        <w:t>۱۹۸۷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  <w:rtl/>
        </w:rPr>
        <w:t xml:space="preserve"> در فهرست میراث جهانی یونسکو ثبت‌است</w:t>
      </w:r>
      <w:r w:rsidRPr="00F82CFE">
        <w:rPr>
          <w:rFonts w:ascii="Tahoma" w:eastAsia="Times New Roman" w:hAnsi="Tahoma" w:cs="Tahoma"/>
          <w:b/>
          <w:bCs/>
          <w:color w:val="333333"/>
          <w:sz w:val="28"/>
          <w:szCs w:val="28"/>
        </w:rPr>
        <w:t>.</w:t>
      </w:r>
    </w:p>
    <w:p w:rsidR="00F03A0F" w:rsidRDefault="00F03A0F" w:rsidP="00362D89">
      <w:pPr>
        <w:jc w:val="center"/>
      </w:pPr>
    </w:p>
    <w:sectPr w:rsidR="00F03A0F" w:rsidSect="00DB5A82">
      <w:pgSz w:w="12240" w:h="15840"/>
      <w:pgMar w:top="-360" w:right="634" w:bottom="450" w:left="6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ssimBol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tr-s">
    <w:panose1 w:val="020BE200000000000000"/>
    <w:charset w:val="00"/>
    <w:family w:val="swiss"/>
    <w:pitch w:val="variable"/>
    <w:sig w:usb0="00000007" w:usb1="00000000" w:usb2="00000000" w:usb3="00000000" w:csb0="0000000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B2342"/>
    <w:multiLevelType w:val="hybridMultilevel"/>
    <w:tmpl w:val="A1165D90"/>
    <w:lvl w:ilvl="0" w:tplc="DF6EFB70">
      <w:start w:val="1"/>
      <w:numFmt w:val="decimal"/>
      <w:lvlText w:val="%1-"/>
      <w:lvlJc w:val="left"/>
      <w:pPr>
        <w:ind w:left="720" w:hanging="360"/>
      </w:pPr>
      <w:rPr>
        <w:rFonts w:hint="default"/>
        <w:color w:val="0000FF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81779"/>
    <w:multiLevelType w:val="hybridMultilevel"/>
    <w:tmpl w:val="071C0D08"/>
    <w:lvl w:ilvl="0" w:tplc="7C52BC52">
      <w:start w:val="1"/>
      <w:numFmt w:val="decimal"/>
      <w:lvlText w:val="%1-"/>
      <w:lvlJc w:val="left"/>
      <w:pPr>
        <w:ind w:left="1080" w:hanging="360"/>
      </w:pPr>
      <w:rPr>
        <w:rFonts w:hint="default"/>
        <w:color w:val="0000F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AE30E2"/>
    <w:multiLevelType w:val="multilevel"/>
    <w:tmpl w:val="FBD4A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62D89"/>
    <w:rsid w:val="0000337C"/>
    <w:rsid w:val="00085518"/>
    <w:rsid w:val="001F4485"/>
    <w:rsid w:val="00203570"/>
    <w:rsid w:val="0026319F"/>
    <w:rsid w:val="002E0AE0"/>
    <w:rsid w:val="003559AA"/>
    <w:rsid w:val="003564AC"/>
    <w:rsid w:val="00362D89"/>
    <w:rsid w:val="00487219"/>
    <w:rsid w:val="0050019C"/>
    <w:rsid w:val="00502440"/>
    <w:rsid w:val="007F51ED"/>
    <w:rsid w:val="00844E49"/>
    <w:rsid w:val="008B03E1"/>
    <w:rsid w:val="0092062D"/>
    <w:rsid w:val="0093631F"/>
    <w:rsid w:val="009765AC"/>
    <w:rsid w:val="00985C2A"/>
    <w:rsid w:val="009C453D"/>
    <w:rsid w:val="00BD77FD"/>
    <w:rsid w:val="00CC4E87"/>
    <w:rsid w:val="00D46FA1"/>
    <w:rsid w:val="00D603BE"/>
    <w:rsid w:val="00D70B01"/>
    <w:rsid w:val="00DB5A82"/>
    <w:rsid w:val="00DC01DF"/>
    <w:rsid w:val="00DF21BE"/>
    <w:rsid w:val="00EA3160"/>
    <w:rsid w:val="00F03A0F"/>
    <w:rsid w:val="00F315F2"/>
    <w:rsid w:val="00F35D3A"/>
    <w:rsid w:val="00F82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A0F"/>
  </w:style>
  <w:style w:type="paragraph" w:styleId="Heading1">
    <w:name w:val="heading 1"/>
    <w:basedOn w:val="Normal"/>
    <w:link w:val="Heading1Char"/>
    <w:uiPriority w:val="9"/>
    <w:qFormat/>
    <w:rsid w:val="00362D89"/>
    <w:pPr>
      <w:spacing w:before="150" w:after="150" w:line="600" w:lineRule="atLeast"/>
      <w:outlineLvl w:val="0"/>
    </w:pPr>
    <w:rPr>
      <w:rFonts w:ascii="NassimBold" w:eastAsia="Times New Roman" w:hAnsi="NassimBold" w:cs="Tahoma"/>
      <w:b/>
      <w:bCs/>
      <w:kern w:val="3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2D89"/>
    <w:rPr>
      <w:rFonts w:ascii="NassimBold" w:eastAsia="Times New Roman" w:hAnsi="NassimBold" w:cs="Tahoma"/>
      <w:b/>
      <w:bCs/>
      <w:kern w:val="36"/>
      <w:sz w:val="36"/>
      <w:szCs w:val="36"/>
    </w:rPr>
  </w:style>
  <w:style w:type="character" w:styleId="Strong">
    <w:name w:val="Strong"/>
    <w:basedOn w:val="DefaultParagraphFont"/>
    <w:uiPriority w:val="22"/>
    <w:qFormat/>
    <w:rsid w:val="00362D89"/>
    <w:rPr>
      <w:b/>
      <w:bCs/>
    </w:rPr>
  </w:style>
  <w:style w:type="character" w:customStyle="1" w:styleId="article1">
    <w:name w:val="article1"/>
    <w:basedOn w:val="DefaultParagraphFont"/>
    <w:rsid w:val="00362D89"/>
    <w:rPr>
      <w:rFonts w:ascii="Tahoma" w:hAnsi="Tahoma" w:cs="Tahoma" w:hint="defaul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D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5C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116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4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22745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3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portal.anhar.ir/node/14200/?ref=sbttl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7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a.baharinasab</dc:creator>
  <cp:lastModifiedBy>a.baharinasab</cp:lastModifiedBy>
  <cp:revision>9</cp:revision>
  <dcterms:created xsi:type="dcterms:W3CDTF">2014-10-14T14:47:00Z</dcterms:created>
  <dcterms:modified xsi:type="dcterms:W3CDTF">2014-12-31T15:10:00Z</dcterms:modified>
</cp:coreProperties>
</file>